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D87AA" w14:textId="77777777" w:rsidR="00866A96" w:rsidRDefault="00866A96" w:rsidP="00866A96">
      <w:pPr>
        <w:spacing w:line="276" w:lineRule="auto"/>
        <w:jc w:val="both"/>
        <w:rPr>
          <w:rFonts w:cstheme="minorHAnsi"/>
          <w:sz w:val="24"/>
          <w:szCs w:val="24"/>
          <w:lang w:val="en-GB"/>
        </w:rPr>
      </w:pPr>
      <w:r w:rsidRPr="00BD63CF">
        <w:rPr>
          <w:rFonts w:cstheme="minorHAnsi"/>
          <w:b/>
          <w:bCs/>
          <w:sz w:val="24"/>
          <w:szCs w:val="24"/>
          <w:lang w:val="en-GB"/>
        </w:rPr>
        <w:t xml:space="preserve">Magdalena </w:t>
      </w:r>
      <w:proofErr w:type="spellStart"/>
      <w:r w:rsidRPr="00BD63CF">
        <w:rPr>
          <w:rFonts w:cstheme="minorHAnsi"/>
          <w:b/>
          <w:bCs/>
          <w:sz w:val="24"/>
          <w:szCs w:val="24"/>
          <w:lang w:val="en-GB"/>
        </w:rPr>
        <w:t>Aleksandrzak</w:t>
      </w:r>
      <w:proofErr w:type="spellEnd"/>
      <w:r w:rsidRPr="00BD63CF">
        <w:rPr>
          <w:rFonts w:cstheme="minorHAnsi"/>
          <w:sz w:val="24"/>
          <w:szCs w:val="24"/>
          <w:lang w:val="en-GB"/>
        </w:rPr>
        <w:t xml:space="preserve"> - university professor employed at the Institute of Applied Linguistics (Department of </w:t>
      </w:r>
      <w:proofErr w:type="spellStart"/>
      <w:r w:rsidRPr="00BD63CF">
        <w:rPr>
          <w:rFonts w:cstheme="minorHAnsi"/>
          <w:sz w:val="24"/>
          <w:szCs w:val="24"/>
          <w:lang w:val="en-GB"/>
        </w:rPr>
        <w:t>Glottodidactics</w:t>
      </w:r>
      <w:proofErr w:type="spellEnd"/>
      <w:r w:rsidRPr="00BD63CF">
        <w:rPr>
          <w:rFonts w:cstheme="minorHAnsi"/>
          <w:sz w:val="24"/>
          <w:szCs w:val="24"/>
          <w:lang w:val="en-GB"/>
        </w:rPr>
        <w:t xml:space="preserve"> and Intercultural Studies) at the Faculty of Modern Languages and Literatures of Adam Mickiewicz University in </w:t>
      </w:r>
      <w:proofErr w:type="spellStart"/>
      <w:r w:rsidRPr="00BD63CF">
        <w:rPr>
          <w:rFonts w:cstheme="minorHAnsi"/>
          <w:sz w:val="24"/>
          <w:szCs w:val="24"/>
          <w:lang w:val="en-GB"/>
        </w:rPr>
        <w:t>Poznań</w:t>
      </w:r>
      <w:proofErr w:type="spellEnd"/>
      <w:r w:rsidRPr="00BD63CF">
        <w:rPr>
          <w:rFonts w:cstheme="minorHAnsi"/>
          <w:sz w:val="24"/>
          <w:szCs w:val="24"/>
          <w:lang w:val="en-GB"/>
        </w:rPr>
        <w:t xml:space="preserve">. </w:t>
      </w:r>
      <w:r w:rsidRPr="005E7957">
        <w:rPr>
          <w:rFonts w:cstheme="minorHAnsi"/>
          <w:sz w:val="24"/>
          <w:szCs w:val="24"/>
          <w:lang w:val="en-GB"/>
        </w:rPr>
        <w:t xml:space="preserve">Her main research interests currently focus on individual differences and affective factors in foreign language learning, developing advanced speaking skills (the concept of willingness to communicate and the role of personality factors), as well as foreign language teacher </w:t>
      </w:r>
      <w:r>
        <w:rPr>
          <w:rFonts w:cstheme="minorHAnsi"/>
          <w:sz w:val="24"/>
          <w:szCs w:val="24"/>
          <w:lang w:val="en-GB"/>
        </w:rPr>
        <w:t>education</w:t>
      </w:r>
      <w:r w:rsidRPr="005E7957">
        <w:rPr>
          <w:rFonts w:cstheme="minorHAnsi"/>
          <w:sz w:val="24"/>
          <w:szCs w:val="24"/>
          <w:lang w:val="en-GB"/>
        </w:rPr>
        <w:t>.</w:t>
      </w:r>
      <w:r>
        <w:rPr>
          <w:rFonts w:cstheme="minorHAnsi"/>
          <w:sz w:val="24"/>
          <w:szCs w:val="24"/>
          <w:lang w:val="en-GB"/>
        </w:rPr>
        <w:t xml:space="preserve"> </w:t>
      </w:r>
      <w:r w:rsidRPr="005E172C">
        <w:rPr>
          <w:rFonts w:cstheme="minorHAnsi"/>
          <w:sz w:val="24"/>
          <w:szCs w:val="24"/>
          <w:lang w:val="en-GB"/>
        </w:rPr>
        <w:t>The following publications from recent years illustrate the author's main areas of research</w:t>
      </w:r>
      <w:r>
        <w:rPr>
          <w:rFonts w:cstheme="minorHAnsi"/>
          <w:sz w:val="24"/>
          <w:szCs w:val="24"/>
          <w:lang w:val="en-GB"/>
        </w:rPr>
        <w:t>:</w:t>
      </w:r>
    </w:p>
    <w:p w14:paraId="4EFA608B" w14:textId="77777777" w:rsidR="00866A96" w:rsidRPr="005E172C" w:rsidRDefault="00866A96" w:rsidP="00866A96">
      <w:pPr>
        <w:spacing w:line="276" w:lineRule="auto"/>
        <w:jc w:val="both"/>
        <w:rPr>
          <w:rFonts w:cstheme="minorHAnsi"/>
          <w:sz w:val="20"/>
          <w:szCs w:val="20"/>
          <w:lang w:val="en-GB"/>
        </w:rPr>
      </w:pPr>
      <w:proofErr w:type="spellStart"/>
      <w:r w:rsidRPr="005E172C">
        <w:rPr>
          <w:rFonts w:cstheme="minorHAnsi"/>
          <w:sz w:val="20"/>
          <w:szCs w:val="20"/>
          <w:lang w:val="en-GB"/>
        </w:rPr>
        <w:t>Aleksandrzak</w:t>
      </w:r>
      <w:proofErr w:type="spellEnd"/>
      <w:r w:rsidRPr="005E172C">
        <w:rPr>
          <w:rFonts w:cstheme="minorHAnsi"/>
          <w:sz w:val="20"/>
          <w:szCs w:val="20"/>
          <w:lang w:val="en-GB"/>
        </w:rPr>
        <w:t xml:space="preserve">, M. 2024. The role of emotions in foreign language learning – theoretical perspectives, interpretations and research directions. </w:t>
      </w:r>
      <w:r>
        <w:rPr>
          <w:rFonts w:cstheme="minorHAnsi"/>
          <w:sz w:val="20"/>
          <w:szCs w:val="20"/>
        </w:rPr>
        <w:t>In</w:t>
      </w:r>
      <w:r w:rsidRPr="005E172C">
        <w:rPr>
          <w:rFonts w:cstheme="minorHAnsi"/>
          <w:sz w:val="20"/>
          <w:szCs w:val="20"/>
        </w:rPr>
        <w:t xml:space="preserve">: Duch-Adamczyk, Justyna / Kowalonek-Janczarek, Monika / </w:t>
      </w:r>
      <w:proofErr w:type="spellStart"/>
      <w:r w:rsidRPr="005E172C">
        <w:rPr>
          <w:rFonts w:cstheme="minorHAnsi"/>
          <w:sz w:val="20"/>
          <w:szCs w:val="20"/>
        </w:rPr>
        <w:t>Poźlewicz</w:t>
      </w:r>
      <w:proofErr w:type="spellEnd"/>
      <w:r w:rsidRPr="005E172C">
        <w:rPr>
          <w:rFonts w:cstheme="minorHAnsi"/>
          <w:sz w:val="20"/>
          <w:szCs w:val="20"/>
        </w:rPr>
        <w:t>, Agnieszka (</w:t>
      </w:r>
      <w:proofErr w:type="spellStart"/>
      <w:r w:rsidRPr="005E172C">
        <w:rPr>
          <w:rFonts w:cstheme="minorHAnsi"/>
          <w:sz w:val="20"/>
          <w:szCs w:val="20"/>
        </w:rPr>
        <w:t>eds</w:t>
      </w:r>
      <w:proofErr w:type="spellEnd"/>
      <w:r w:rsidRPr="005E172C">
        <w:rPr>
          <w:rFonts w:cstheme="minorHAnsi"/>
          <w:sz w:val="20"/>
          <w:szCs w:val="20"/>
        </w:rPr>
        <w:t xml:space="preserve">.) </w:t>
      </w:r>
      <w:proofErr w:type="spellStart"/>
      <w:r w:rsidRPr="005E172C">
        <w:rPr>
          <w:rFonts w:cstheme="minorHAnsi"/>
          <w:i/>
          <w:iCs/>
          <w:sz w:val="20"/>
          <w:szCs w:val="20"/>
          <w:lang w:val="en-GB"/>
        </w:rPr>
        <w:t>Vermittlung</w:t>
      </w:r>
      <w:proofErr w:type="spellEnd"/>
      <w:r w:rsidRPr="005E172C">
        <w:rPr>
          <w:rFonts w:cstheme="minorHAnsi"/>
          <w:i/>
          <w:iCs/>
          <w:sz w:val="20"/>
          <w:szCs w:val="20"/>
          <w:lang w:val="en-GB"/>
        </w:rPr>
        <w:t xml:space="preserve"> des </w:t>
      </w:r>
      <w:proofErr w:type="spellStart"/>
      <w:r w:rsidRPr="005E172C">
        <w:rPr>
          <w:rFonts w:cstheme="minorHAnsi"/>
          <w:i/>
          <w:iCs/>
          <w:sz w:val="20"/>
          <w:szCs w:val="20"/>
          <w:lang w:val="en-GB"/>
        </w:rPr>
        <w:t>Ausdrucks</w:t>
      </w:r>
      <w:proofErr w:type="spellEnd"/>
      <w:r w:rsidRPr="005E172C">
        <w:rPr>
          <w:rFonts w:cstheme="minorHAnsi"/>
          <w:i/>
          <w:iCs/>
          <w:sz w:val="20"/>
          <w:szCs w:val="20"/>
          <w:lang w:val="en-GB"/>
        </w:rPr>
        <w:t xml:space="preserve"> von </w:t>
      </w:r>
      <w:proofErr w:type="spellStart"/>
      <w:r w:rsidRPr="005E172C">
        <w:rPr>
          <w:rFonts w:cstheme="minorHAnsi"/>
          <w:i/>
          <w:iCs/>
          <w:sz w:val="20"/>
          <w:szCs w:val="20"/>
          <w:lang w:val="en-GB"/>
        </w:rPr>
        <w:t>Emotionen</w:t>
      </w:r>
      <w:proofErr w:type="spellEnd"/>
      <w:r w:rsidRPr="005E172C">
        <w:rPr>
          <w:rFonts w:cstheme="minorHAnsi"/>
          <w:i/>
          <w:iCs/>
          <w:sz w:val="20"/>
          <w:szCs w:val="20"/>
          <w:lang w:val="en-GB"/>
        </w:rPr>
        <w:t xml:space="preserve"> </w:t>
      </w:r>
      <w:proofErr w:type="spellStart"/>
      <w:r w:rsidRPr="005E172C">
        <w:rPr>
          <w:rFonts w:cstheme="minorHAnsi"/>
          <w:i/>
          <w:iCs/>
          <w:sz w:val="20"/>
          <w:szCs w:val="20"/>
          <w:lang w:val="en-GB"/>
        </w:rPr>
        <w:t>im</w:t>
      </w:r>
      <w:proofErr w:type="spellEnd"/>
      <w:r w:rsidRPr="005E172C">
        <w:rPr>
          <w:rFonts w:cstheme="minorHAnsi"/>
          <w:i/>
          <w:iCs/>
          <w:sz w:val="20"/>
          <w:szCs w:val="20"/>
          <w:lang w:val="en-GB"/>
        </w:rPr>
        <w:t xml:space="preserve"> FSU des </w:t>
      </w:r>
      <w:proofErr w:type="spellStart"/>
      <w:r w:rsidRPr="005E172C">
        <w:rPr>
          <w:rFonts w:cstheme="minorHAnsi"/>
          <w:i/>
          <w:iCs/>
          <w:sz w:val="20"/>
          <w:szCs w:val="20"/>
          <w:lang w:val="en-GB"/>
        </w:rPr>
        <w:t>Deutschen</w:t>
      </w:r>
      <w:proofErr w:type="spellEnd"/>
      <w:r w:rsidRPr="005E172C">
        <w:rPr>
          <w:rFonts w:cstheme="minorHAnsi"/>
          <w:i/>
          <w:iCs/>
          <w:sz w:val="20"/>
          <w:szCs w:val="20"/>
          <w:lang w:val="en-GB"/>
        </w:rPr>
        <w:t xml:space="preserve"> und des </w:t>
      </w:r>
      <w:proofErr w:type="spellStart"/>
      <w:r w:rsidRPr="005E172C">
        <w:rPr>
          <w:rFonts w:cstheme="minorHAnsi"/>
          <w:i/>
          <w:iCs/>
          <w:sz w:val="20"/>
          <w:szCs w:val="20"/>
          <w:lang w:val="en-GB"/>
        </w:rPr>
        <w:t>Englischen</w:t>
      </w:r>
      <w:proofErr w:type="spellEnd"/>
      <w:r w:rsidRPr="005E172C">
        <w:rPr>
          <w:rFonts w:cstheme="minorHAnsi"/>
          <w:i/>
          <w:iCs/>
          <w:sz w:val="20"/>
          <w:szCs w:val="20"/>
          <w:lang w:val="en-GB"/>
        </w:rPr>
        <w:t xml:space="preserve"> / Teaching emotive means of expression in GFL and EFL. </w:t>
      </w:r>
      <w:r w:rsidRPr="005E172C">
        <w:rPr>
          <w:rFonts w:cstheme="minorHAnsi"/>
          <w:sz w:val="20"/>
          <w:szCs w:val="20"/>
          <w:lang w:val="en-GB"/>
        </w:rPr>
        <w:t xml:space="preserve">Wiesbaden: </w:t>
      </w:r>
      <w:proofErr w:type="spellStart"/>
      <w:r w:rsidRPr="005E172C">
        <w:rPr>
          <w:rFonts w:cstheme="minorHAnsi"/>
          <w:sz w:val="20"/>
          <w:szCs w:val="20"/>
          <w:lang w:val="en-GB"/>
        </w:rPr>
        <w:t>Harrassowitz</w:t>
      </w:r>
      <w:proofErr w:type="spellEnd"/>
      <w:r w:rsidRPr="005E172C">
        <w:rPr>
          <w:rFonts w:cstheme="minorHAnsi"/>
          <w:sz w:val="20"/>
          <w:szCs w:val="20"/>
          <w:lang w:val="en-GB"/>
        </w:rPr>
        <w:t xml:space="preserve"> Verlag. 183-197.</w:t>
      </w:r>
    </w:p>
    <w:p w14:paraId="7656A1E3" w14:textId="77777777" w:rsidR="00866A96" w:rsidRPr="005E172C" w:rsidRDefault="00866A96" w:rsidP="00866A96">
      <w:pPr>
        <w:spacing w:line="276" w:lineRule="auto"/>
        <w:jc w:val="both"/>
        <w:rPr>
          <w:rFonts w:cstheme="minorHAnsi"/>
          <w:sz w:val="20"/>
          <w:szCs w:val="20"/>
          <w:lang w:val="en-GB"/>
        </w:rPr>
      </w:pPr>
      <w:proofErr w:type="spellStart"/>
      <w:r w:rsidRPr="005E172C">
        <w:rPr>
          <w:rFonts w:cstheme="minorHAnsi"/>
          <w:sz w:val="20"/>
          <w:szCs w:val="20"/>
          <w:lang w:val="en-GB"/>
        </w:rPr>
        <w:t>Aleksandrzak</w:t>
      </w:r>
      <w:proofErr w:type="spellEnd"/>
      <w:r w:rsidRPr="005E172C">
        <w:rPr>
          <w:rFonts w:cstheme="minorHAnsi"/>
          <w:sz w:val="20"/>
          <w:szCs w:val="20"/>
          <w:lang w:val="en-GB"/>
        </w:rPr>
        <w:t xml:space="preserve">, M. 2023. </w:t>
      </w:r>
      <w:r w:rsidRPr="005E172C">
        <w:rPr>
          <w:rFonts w:cstheme="minorHAnsi"/>
          <w:sz w:val="20"/>
          <w:szCs w:val="20"/>
          <w:lang w:val="x-none"/>
        </w:rPr>
        <w:t xml:space="preserve">The </w:t>
      </w:r>
      <w:r w:rsidRPr="005E172C">
        <w:rPr>
          <w:rFonts w:cstheme="minorHAnsi"/>
          <w:sz w:val="20"/>
          <w:szCs w:val="20"/>
          <w:lang w:val="en-GB"/>
        </w:rPr>
        <w:t xml:space="preserve">role of personality in developing speaking abilities in a foreign language – the perspective of language department students. </w:t>
      </w:r>
      <w:r>
        <w:rPr>
          <w:rFonts w:cstheme="minorHAnsi"/>
          <w:sz w:val="20"/>
          <w:szCs w:val="20"/>
          <w:lang w:val="en-GB"/>
        </w:rPr>
        <w:t>In</w:t>
      </w:r>
      <w:r w:rsidRPr="005E172C">
        <w:rPr>
          <w:rFonts w:cstheme="minorHAnsi"/>
          <w:sz w:val="20"/>
          <w:szCs w:val="20"/>
          <w:lang w:val="en-GB"/>
        </w:rPr>
        <w:t xml:space="preserve">: Marek </w:t>
      </w:r>
      <w:proofErr w:type="spellStart"/>
      <w:r w:rsidRPr="005E172C">
        <w:rPr>
          <w:rFonts w:cstheme="minorHAnsi"/>
          <w:sz w:val="20"/>
          <w:szCs w:val="20"/>
          <w:lang w:val="en-GB"/>
        </w:rPr>
        <w:t>Krawiec</w:t>
      </w:r>
      <w:proofErr w:type="spellEnd"/>
      <w:r w:rsidRPr="005E172C">
        <w:rPr>
          <w:rFonts w:cstheme="minorHAnsi"/>
          <w:sz w:val="20"/>
          <w:szCs w:val="20"/>
          <w:lang w:val="en-GB"/>
        </w:rPr>
        <w:t xml:space="preserve"> / </w:t>
      </w:r>
      <w:proofErr w:type="spellStart"/>
      <w:r w:rsidRPr="005E172C">
        <w:rPr>
          <w:rFonts w:cstheme="minorHAnsi"/>
          <w:sz w:val="20"/>
          <w:szCs w:val="20"/>
          <w:lang w:val="en-GB"/>
        </w:rPr>
        <w:t>Dahui</w:t>
      </w:r>
      <w:proofErr w:type="spellEnd"/>
      <w:r w:rsidRPr="005E172C">
        <w:rPr>
          <w:rFonts w:cstheme="minorHAnsi"/>
          <w:sz w:val="20"/>
          <w:szCs w:val="20"/>
          <w:lang w:val="en-GB"/>
        </w:rPr>
        <w:t xml:space="preserve"> Dong / Jeffrey </w:t>
      </w:r>
      <w:proofErr w:type="spellStart"/>
      <w:r w:rsidRPr="005E172C">
        <w:rPr>
          <w:rFonts w:cstheme="minorHAnsi"/>
          <w:sz w:val="20"/>
          <w:szCs w:val="20"/>
          <w:lang w:val="en-GB"/>
        </w:rPr>
        <w:t>Trambley</w:t>
      </w:r>
      <w:proofErr w:type="spellEnd"/>
      <w:r w:rsidRPr="005E172C">
        <w:rPr>
          <w:rFonts w:cstheme="minorHAnsi"/>
          <w:sz w:val="20"/>
          <w:szCs w:val="20"/>
          <w:lang w:val="en-GB"/>
        </w:rPr>
        <w:t xml:space="preserve"> / Pin-Shan </w:t>
      </w:r>
      <w:proofErr w:type="spellStart"/>
      <w:r w:rsidRPr="005E172C">
        <w:rPr>
          <w:rFonts w:cstheme="minorHAnsi"/>
          <w:sz w:val="20"/>
          <w:szCs w:val="20"/>
          <w:lang w:val="en-GB"/>
        </w:rPr>
        <w:t>Hsiung</w:t>
      </w:r>
      <w:proofErr w:type="spellEnd"/>
      <w:r w:rsidRPr="005E172C">
        <w:rPr>
          <w:rFonts w:cstheme="minorHAnsi"/>
          <w:sz w:val="20"/>
          <w:szCs w:val="20"/>
          <w:lang w:val="en-GB"/>
        </w:rPr>
        <w:t xml:space="preserve"> (eds.) </w:t>
      </w:r>
      <w:r w:rsidRPr="005E172C">
        <w:rPr>
          <w:rFonts w:cstheme="minorHAnsi"/>
          <w:i/>
          <w:iCs/>
          <w:sz w:val="20"/>
          <w:szCs w:val="20"/>
          <w:lang w:val="en-GB"/>
        </w:rPr>
        <w:t>Various facets of foreign language education.</w:t>
      </w:r>
      <w:r w:rsidRPr="005E172C">
        <w:rPr>
          <w:rFonts w:cstheme="minorHAnsi"/>
          <w:sz w:val="20"/>
          <w:szCs w:val="20"/>
          <w:lang w:val="en-GB"/>
        </w:rPr>
        <w:t xml:space="preserve"> </w:t>
      </w:r>
      <w:hyperlink r:id="rId4" w:history="1">
        <w:r w:rsidRPr="005E172C">
          <w:rPr>
            <w:rStyle w:val="Hipercze"/>
            <w:rFonts w:cstheme="minorHAnsi"/>
            <w:i/>
            <w:iCs/>
            <w:sz w:val="20"/>
            <w:szCs w:val="20"/>
            <w:lang w:val="en-GB"/>
          </w:rPr>
          <w:t xml:space="preserve">LINGUA – </w:t>
        </w:r>
        <w:proofErr w:type="spellStart"/>
        <w:r w:rsidRPr="005E172C">
          <w:rPr>
            <w:rStyle w:val="Hipercze"/>
            <w:rFonts w:cstheme="minorHAnsi"/>
            <w:i/>
            <w:iCs/>
            <w:sz w:val="20"/>
            <w:szCs w:val="20"/>
            <w:lang w:val="en-GB"/>
          </w:rPr>
          <w:t>Fremdsprachenunterricht</w:t>
        </w:r>
        <w:proofErr w:type="spellEnd"/>
        <w:r w:rsidRPr="005E172C">
          <w:rPr>
            <w:rStyle w:val="Hipercze"/>
            <w:rFonts w:cstheme="minorHAnsi"/>
            <w:i/>
            <w:iCs/>
            <w:sz w:val="20"/>
            <w:szCs w:val="20"/>
            <w:lang w:val="en-GB"/>
          </w:rPr>
          <w:t xml:space="preserve"> in </w:t>
        </w:r>
        <w:proofErr w:type="spellStart"/>
        <w:r w:rsidRPr="005E172C">
          <w:rPr>
            <w:rStyle w:val="Hipercze"/>
            <w:rFonts w:cstheme="minorHAnsi"/>
            <w:i/>
            <w:iCs/>
            <w:sz w:val="20"/>
            <w:szCs w:val="20"/>
            <w:lang w:val="en-GB"/>
          </w:rPr>
          <w:t>Forschung</w:t>
        </w:r>
        <w:proofErr w:type="spellEnd"/>
        <w:r w:rsidRPr="005E172C">
          <w:rPr>
            <w:rStyle w:val="Hipercze"/>
            <w:rFonts w:cstheme="minorHAnsi"/>
            <w:i/>
            <w:iCs/>
            <w:sz w:val="20"/>
            <w:szCs w:val="20"/>
            <w:lang w:val="en-GB"/>
          </w:rPr>
          <w:t xml:space="preserve"> und Praxis</w:t>
        </w:r>
      </w:hyperlink>
      <w:r w:rsidRPr="005E172C">
        <w:rPr>
          <w:rFonts w:cstheme="minorHAnsi"/>
          <w:i/>
          <w:iCs/>
          <w:sz w:val="20"/>
          <w:szCs w:val="20"/>
          <w:lang w:val="en-GB"/>
        </w:rPr>
        <w:t>. Band 65.</w:t>
      </w:r>
      <w:r w:rsidRPr="005E172C">
        <w:rPr>
          <w:rFonts w:cstheme="minorHAnsi"/>
          <w:sz w:val="20"/>
          <w:szCs w:val="20"/>
          <w:lang w:val="en-GB"/>
        </w:rPr>
        <w:t xml:space="preserve"> Hamburg: Dr Kovac Verlag. 37-60.</w:t>
      </w:r>
    </w:p>
    <w:p w14:paraId="748D8928" w14:textId="77777777" w:rsidR="00866A96" w:rsidRPr="005E172C" w:rsidRDefault="00866A96" w:rsidP="00866A96">
      <w:pPr>
        <w:spacing w:line="276" w:lineRule="auto"/>
        <w:jc w:val="both"/>
        <w:rPr>
          <w:rFonts w:cstheme="minorHAnsi"/>
          <w:i/>
          <w:iCs/>
          <w:sz w:val="20"/>
          <w:szCs w:val="20"/>
          <w:lang w:val="en-GB"/>
        </w:rPr>
      </w:pPr>
      <w:r w:rsidRPr="005E172C">
        <w:rPr>
          <w:rFonts w:cstheme="minorHAnsi"/>
          <w:sz w:val="20"/>
          <w:szCs w:val="20"/>
          <w:lang w:val="en-GB"/>
        </w:rPr>
        <w:t xml:space="preserve">Furman, M. </w:t>
      </w:r>
      <w:proofErr w:type="spellStart"/>
      <w:r w:rsidRPr="005E172C">
        <w:rPr>
          <w:rFonts w:cstheme="minorHAnsi"/>
          <w:sz w:val="20"/>
          <w:szCs w:val="20"/>
          <w:lang w:val="en-GB"/>
        </w:rPr>
        <w:t>Aleksandrzak</w:t>
      </w:r>
      <w:proofErr w:type="spellEnd"/>
      <w:r w:rsidRPr="005E172C">
        <w:rPr>
          <w:rFonts w:cstheme="minorHAnsi"/>
          <w:sz w:val="20"/>
          <w:szCs w:val="20"/>
          <w:lang w:val="en-GB"/>
        </w:rPr>
        <w:t>, M. 2023. The reception and representation of English as an academic language among foreign students in Poland and its influence on (re)shaping individual identities</w:t>
      </w:r>
      <w:r w:rsidRPr="005E172C">
        <w:rPr>
          <w:rFonts w:cstheme="minorHAnsi"/>
          <w:b/>
          <w:bCs/>
          <w:i/>
          <w:iCs/>
          <w:sz w:val="20"/>
          <w:szCs w:val="20"/>
          <w:lang w:val="en-GB"/>
        </w:rPr>
        <w:t xml:space="preserve"> </w:t>
      </w:r>
      <w:proofErr w:type="spellStart"/>
      <w:r w:rsidRPr="005E172C">
        <w:rPr>
          <w:rFonts w:cstheme="minorHAnsi"/>
          <w:i/>
          <w:iCs/>
          <w:sz w:val="20"/>
          <w:szCs w:val="20"/>
          <w:lang w:val="en-GB"/>
        </w:rPr>
        <w:t>Glottodidactica</w:t>
      </w:r>
      <w:proofErr w:type="spellEnd"/>
      <w:r w:rsidRPr="005E172C">
        <w:rPr>
          <w:rFonts w:cstheme="minorHAnsi"/>
          <w:i/>
          <w:iCs/>
          <w:sz w:val="20"/>
          <w:szCs w:val="20"/>
          <w:lang w:val="en-GB"/>
        </w:rPr>
        <w:t xml:space="preserve"> </w:t>
      </w:r>
      <w:r w:rsidRPr="005E172C">
        <w:rPr>
          <w:rFonts w:cstheme="minorHAnsi"/>
          <w:sz w:val="20"/>
          <w:szCs w:val="20"/>
          <w:lang w:val="en-GB"/>
        </w:rPr>
        <w:t>50/1, 97-117.</w:t>
      </w:r>
    </w:p>
    <w:p w14:paraId="74D3C1EF" w14:textId="77777777" w:rsidR="00866A96" w:rsidRPr="005E172C" w:rsidRDefault="00866A96" w:rsidP="00866A96">
      <w:pPr>
        <w:spacing w:line="276" w:lineRule="auto"/>
        <w:jc w:val="both"/>
        <w:rPr>
          <w:rFonts w:cstheme="minorHAnsi"/>
          <w:sz w:val="20"/>
          <w:szCs w:val="20"/>
          <w:lang w:val="en-GB"/>
        </w:rPr>
      </w:pPr>
      <w:r w:rsidRPr="005E172C">
        <w:rPr>
          <w:rFonts w:cstheme="minorHAnsi"/>
          <w:sz w:val="20"/>
          <w:szCs w:val="20"/>
        </w:rPr>
        <w:t>Aleksandrzak, M. 2021. Problemy terminologiczne w glottodydaktyce – źródła, przykłady, konsekwencje.  </w:t>
      </w:r>
      <w:proofErr w:type="spellStart"/>
      <w:r w:rsidRPr="005E172C">
        <w:rPr>
          <w:rFonts w:cstheme="minorHAnsi"/>
          <w:i/>
          <w:iCs/>
          <w:sz w:val="20"/>
          <w:szCs w:val="20"/>
          <w:lang w:val="en-GB"/>
        </w:rPr>
        <w:t>Neofilolog</w:t>
      </w:r>
      <w:proofErr w:type="spellEnd"/>
      <w:r w:rsidRPr="005E172C">
        <w:rPr>
          <w:rFonts w:cstheme="minorHAnsi"/>
          <w:i/>
          <w:iCs/>
          <w:sz w:val="20"/>
          <w:szCs w:val="20"/>
          <w:lang w:val="en-GB"/>
        </w:rPr>
        <w:t> </w:t>
      </w:r>
      <w:r w:rsidRPr="005E172C">
        <w:rPr>
          <w:rFonts w:cstheme="minorHAnsi"/>
          <w:sz w:val="20"/>
          <w:szCs w:val="20"/>
          <w:lang w:val="en-GB"/>
        </w:rPr>
        <w:t>56</w:t>
      </w:r>
      <w:r>
        <w:rPr>
          <w:rFonts w:cstheme="minorHAnsi"/>
          <w:sz w:val="20"/>
          <w:szCs w:val="20"/>
          <w:lang w:val="en-GB"/>
        </w:rPr>
        <w:t>/</w:t>
      </w:r>
      <w:r w:rsidRPr="005E172C">
        <w:rPr>
          <w:rFonts w:cstheme="minorHAnsi"/>
          <w:sz w:val="20"/>
          <w:szCs w:val="20"/>
          <w:lang w:val="en-GB"/>
        </w:rPr>
        <w:t>1, 123-140.</w:t>
      </w:r>
    </w:p>
    <w:p w14:paraId="7AC3D825" w14:textId="77777777" w:rsidR="00866A96" w:rsidRPr="005E172C" w:rsidRDefault="00866A96" w:rsidP="00866A96">
      <w:pPr>
        <w:spacing w:line="276" w:lineRule="auto"/>
        <w:jc w:val="both"/>
        <w:rPr>
          <w:rFonts w:cstheme="minorHAnsi"/>
          <w:sz w:val="20"/>
          <w:szCs w:val="20"/>
          <w:lang w:val="en-GB"/>
        </w:rPr>
      </w:pPr>
      <w:proofErr w:type="spellStart"/>
      <w:r w:rsidRPr="005E172C">
        <w:rPr>
          <w:rFonts w:cstheme="minorHAnsi"/>
          <w:sz w:val="20"/>
          <w:szCs w:val="20"/>
          <w:lang w:val="en-GB"/>
        </w:rPr>
        <w:t>Aleksandrzak</w:t>
      </w:r>
      <w:proofErr w:type="spellEnd"/>
      <w:r w:rsidRPr="005E172C">
        <w:rPr>
          <w:rFonts w:cstheme="minorHAnsi"/>
          <w:sz w:val="20"/>
          <w:szCs w:val="20"/>
          <w:lang w:val="en-GB"/>
        </w:rPr>
        <w:t xml:space="preserve">, M. 2020. Developing speaking skills at advanced level – the perspective of language department students and the implications for language teaching. </w:t>
      </w:r>
      <w:r>
        <w:rPr>
          <w:rFonts w:cstheme="minorHAnsi"/>
          <w:sz w:val="20"/>
          <w:szCs w:val="20"/>
          <w:lang w:val="en-GB"/>
        </w:rPr>
        <w:t>In</w:t>
      </w:r>
      <w:r w:rsidRPr="005E172C">
        <w:rPr>
          <w:rFonts w:cstheme="minorHAnsi"/>
          <w:sz w:val="20"/>
          <w:szCs w:val="20"/>
          <w:lang w:val="en-GB"/>
        </w:rPr>
        <w:t xml:space="preserve">: S. </w:t>
      </w:r>
      <w:proofErr w:type="spellStart"/>
      <w:r w:rsidRPr="005E172C">
        <w:rPr>
          <w:rFonts w:cstheme="minorHAnsi"/>
          <w:sz w:val="20"/>
          <w:szCs w:val="20"/>
          <w:lang w:val="en-GB"/>
        </w:rPr>
        <w:t>Adamczak-Krysztofowicz</w:t>
      </w:r>
      <w:proofErr w:type="spellEnd"/>
      <w:r w:rsidRPr="005E172C">
        <w:rPr>
          <w:rFonts w:cstheme="minorHAnsi"/>
          <w:sz w:val="20"/>
          <w:szCs w:val="20"/>
          <w:lang w:val="en-GB"/>
        </w:rPr>
        <w:t xml:space="preserve">, A. </w:t>
      </w:r>
      <w:proofErr w:type="spellStart"/>
      <w:r w:rsidRPr="005E172C">
        <w:rPr>
          <w:rFonts w:cstheme="minorHAnsi"/>
          <w:sz w:val="20"/>
          <w:szCs w:val="20"/>
          <w:lang w:val="en-GB"/>
        </w:rPr>
        <w:t>Szczepaniak</w:t>
      </w:r>
      <w:proofErr w:type="spellEnd"/>
      <w:r w:rsidRPr="005E172C">
        <w:rPr>
          <w:rFonts w:cstheme="minorHAnsi"/>
          <w:sz w:val="20"/>
          <w:szCs w:val="20"/>
          <w:lang w:val="en-GB"/>
        </w:rPr>
        <w:t xml:space="preserve">-Kozak, P. </w:t>
      </w:r>
      <w:proofErr w:type="spellStart"/>
      <w:r w:rsidRPr="005E172C">
        <w:rPr>
          <w:rFonts w:cstheme="minorHAnsi"/>
          <w:sz w:val="20"/>
          <w:szCs w:val="20"/>
          <w:lang w:val="en-GB"/>
        </w:rPr>
        <w:t>Rybszleger</w:t>
      </w:r>
      <w:proofErr w:type="spellEnd"/>
      <w:r w:rsidRPr="005E172C">
        <w:rPr>
          <w:rFonts w:cstheme="minorHAnsi"/>
          <w:sz w:val="20"/>
          <w:szCs w:val="20"/>
          <w:lang w:val="en-GB"/>
        </w:rPr>
        <w:t xml:space="preserve"> (ed</w:t>
      </w:r>
      <w:r>
        <w:rPr>
          <w:rFonts w:cstheme="minorHAnsi"/>
          <w:sz w:val="20"/>
          <w:szCs w:val="20"/>
          <w:lang w:val="en-GB"/>
        </w:rPr>
        <w:t>s</w:t>
      </w:r>
      <w:r w:rsidRPr="005E172C">
        <w:rPr>
          <w:rFonts w:cstheme="minorHAnsi"/>
          <w:sz w:val="20"/>
          <w:szCs w:val="20"/>
          <w:lang w:val="en-GB"/>
        </w:rPr>
        <w:t>.), </w:t>
      </w:r>
      <w:proofErr w:type="spellStart"/>
      <w:r w:rsidRPr="005E172C">
        <w:rPr>
          <w:rFonts w:cstheme="minorHAnsi"/>
          <w:i/>
          <w:iCs/>
          <w:sz w:val="20"/>
          <w:szCs w:val="20"/>
          <w:lang w:val="en-GB"/>
        </w:rPr>
        <w:t>Angewandte</w:t>
      </w:r>
      <w:proofErr w:type="spellEnd"/>
      <w:r w:rsidRPr="005E172C">
        <w:rPr>
          <w:rFonts w:cstheme="minorHAnsi"/>
          <w:i/>
          <w:iCs/>
          <w:sz w:val="20"/>
          <w:szCs w:val="20"/>
          <w:lang w:val="en-GB"/>
        </w:rPr>
        <w:t xml:space="preserve"> </w:t>
      </w:r>
      <w:proofErr w:type="spellStart"/>
      <w:r w:rsidRPr="005E172C">
        <w:rPr>
          <w:rFonts w:cstheme="minorHAnsi"/>
          <w:i/>
          <w:iCs/>
          <w:sz w:val="20"/>
          <w:szCs w:val="20"/>
          <w:lang w:val="en-GB"/>
        </w:rPr>
        <w:t>Linguistik</w:t>
      </w:r>
      <w:proofErr w:type="spellEnd"/>
      <w:r w:rsidRPr="005E172C">
        <w:rPr>
          <w:rFonts w:cstheme="minorHAnsi"/>
          <w:i/>
          <w:iCs/>
          <w:sz w:val="20"/>
          <w:szCs w:val="20"/>
          <w:lang w:val="en-GB"/>
        </w:rPr>
        <w:t xml:space="preserve"> - Neue </w:t>
      </w:r>
      <w:proofErr w:type="spellStart"/>
      <w:r w:rsidRPr="005E172C">
        <w:rPr>
          <w:rFonts w:cstheme="minorHAnsi"/>
          <w:i/>
          <w:iCs/>
          <w:sz w:val="20"/>
          <w:szCs w:val="20"/>
          <w:lang w:val="en-GB"/>
        </w:rPr>
        <w:t>Herausforderungen</w:t>
      </w:r>
      <w:proofErr w:type="spellEnd"/>
      <w:r w:rsidRPr="005E172C">
        <w:rPr>
          <w:rFonts w:cstheme="minorHAnsi"/>
          <w:i/>
          <w:iCs/>
          <w:sz w:val="20"/>
          <w:szCs w:val="20"/>
          <w:lang w:val="en-GB"/>
        </w:rPr>
        <w:t xml:space="preserve"> und </w:t>
      </w:r>
      <w:proofErr w:type="spellStart"/>
      <w:r w:rsidRPr="005E172C">
        <w:rPr>
          <w:rFonts w:cstheme="minorHAnsi"/>
          <w:i/>
          <w:iCs/>
          <w:sz w:val="20"/>
          <w:szCs w:val="20"/>
          <w:lang w:val="en-GB"/>
        </w:rPr>
        <w:t>Konzepte</w:t>
      </w:r>
      <w:proofErr w:type="spellEnd"/>
      <w:r w:rsidRPr="005E172C">
        <w:rPr>
          <w:rFonts w:cstheme="minorHAnsi"/>
          <w:sz w:val="20"/>
          <w:szCs w:val="20"/>
          <w:lang w:val="en-GB"/>
        </w:rPr>
        <w:t xml:space="preserve">. Göttingen: </w:t>
      </w:r>
      <w:proofErr w:type="spellStart"/>
      <w:r w:rsidRPr="005E172C">
        <w:rPr>
          <w:rFonts w:cstheme="minorHAnsi"/>
          <w:sz w:val="20"/>
          <w:szCs w:val="20"/>
          <w:lang w:val="en-GB"/>
        </w:rPr>
        <w:t>Vandenhoeck</w:t>
      </w:r>
      <w:proofErr w:type="spellEnd"/>
      <w:r w:rsidRPr="005E172C">
        <w:rPr>
          <w:rFonts w:cstheme="minorHAnsi"/>
          <w:sz w:val="20"/>
          <w:szCs w:val="20"/>
          <w:lang w:val="en-GB"/>
        </w:rPr>
        <w:t xml:space="preserve"> &amp; Ruprecht GmbH &amp; Co. KG. 257-271.</w:t>
      </w:r>
    </w:p>
    <w:p w14:paraId="4647FA0E" w14:textId="77777777" w:rsidR="00866A96" w:rsidRDefault="00866A96" w:rsidP="00866A96">
      <w:pPr>
        <w:spacing w:line="276" w:lineRule="auto"/>
        <w:jc w:val="both"/>
        <w:rPr>
          <w:rFonts w:cstheme="minorHAnsi"/>
          <w:sz w:val="24"/>
          <w:szCs w:val="24"/>
          <w:lang w:val="en-GB"/>
        </w:rPr>
      </w:pPr>
      <w:r w:rsidRPr="006C4997">
        <w:rPr>
          <w:rFonts w:cstheme="minorHAnsi"/>
          <w:sz w:val="24"/>
          <w:szCs w:val="24"/>
          <w:lang w:val="en-GB"/>
        </w:rPr>
        <w:t xml:space="preserve">In addition to her academic work and active participation in conferences (over the past few years, she has given presentations and plenary lectures at international conferences in </w:t>
      </w:r>
      <w:proofErr w:type="spellStart"/>
      <w:r w:rsidRPr="006C4997">
        <w:rPr>
          <w:rFonts w:cstheme="minorHAnsi"/>
          <w:sz w:val="24"/>
          <w:szCs w:val="24"/>
          <w:lang w:val="en-GB"/>
        </w:rPr>
        <w:t>Poznań</w:t>
      </w:r>
      <w:proofErr w:type="spellEnd"/>
      <w:r w:rsidRPr="006C4997">
        <w:rPr>
          <w:rFonts w:cstheme="minorHAnsi"/>
          <w:sz w:val="24"/>
          <w:szCs w:val="24"/>
          <w:lang w:val="en-GB"/>
        </w:rPr>
        <w:t xml:space="preserve">, Marburg, </w:t>
      </w:r>
      <w:proofErr w:type="spellStart"/>
      <w:r w:rsidRPr="006C4997">
        <w:rPr>
          <w:rFonts w:cstheme="minorHAnsi"/>
          <w:sz w:val="24"/>
          <w:szCs w:val="24"/>
          <w:lang w:val="en-GB"/>
        </w:rPr>
        <w:t>Krotoszyn</w:t>
      </w:r>
      <w:proofErr w:type="spellEnd"/>
      <w:r w:rsidRPr="006C4997">
        <w:rPr>
          <w:rFonts w:cstheme="minorHAnsi"/>
          <w:sz w:val="24"/>
          <w:szCs w:val="24"/>
          <w:lang w:val="en-GB"/>
        </w:rPr>
        <w:t xml:space="preserve">, Nijmegen, Mersin, Paris and Greifswald), </w:t>
      </w:r>
      <w:r>
        <w:rPr>
          <w:rFonts w:cstheme="minorHAnsi"/>
          <w:sz w:val="24"/>
          <w:szCs w:val="24"/>
          <w:lang w:val="en-GB"/>
        </w:rPr>
        <w:t xml:space="preserve">prof. </w:t>
      </w:r>
      <w:r w:rsidRPr="00C77681">
        <w:rPr>
          <w:rFonts w:cstheme="minorHAnsi"/>
          <w:sz w:val="24"/>
          <w:szCs w:val="24"/>
          <w:lang w:val="en-GB"/>
        </w:rPr>
        <w:t xml:space="preserve">Magdalena </w:t>
      </w:r>
      <w:proofErr w:type="spellStart"/>
      <w:r w:rsidRPr="00C77681">
        <w:rPr>
          <w:rFonts w:cstheme="minorHAnsi"/>
          <w:sz w:val="24"/>
          <w:szCs w:val="24"/>
          <w:lang w:val="en-GB"/>
        </w:rPr>
        <w:t>Aleksandrzak</w:t>
      </w:r>
      <w:proofErr w:type="spellEnd"/>
      <w:r w:rsidRPr="006C4997">
        <w:rPr>
          <w:rFonts w:cstheme="minorHAnsi"/>
          <w:sz w:val="24"/>
          <w:szCs w:val="24"/>
          <w:lang w:val="en-GB"/>
        </w:rPr>
        <w:t xml:space="preserve"> has been teaching at the Institute of Applied Linguistics for many years </w:t>
      </w:r>
      <w:r>
        <w:rPr>
          <w:rFonts w:cstheme="minorHAnsi"/>
          <w:sz w:val="24"/>
          <w:szCs w:val="24"/>
          <w:lang w:val="en-GB"/>
        </w:rPr>
        <w:t xml:space="preserve">- </w:t>
      </w:r>
      <w:r w:rsidRPr="006C4997">
        <w:rPr>
          <w:rFonts w:cstheme="minorHAnsi"/>
          <w:sz w:val="24"/>
          <w:szCs w:val="24"/>
          <w:lang w:val="en-GB"/>
        </w:rPr>
        <w:t>currently</w:t>
      </w:r>
      <w:r>
        <w:rPr>
          <w:rFonts w:cstheme="minorHAnsi"/>
          <w:sz w:val="24"/>
          <w:szCs w:val="24"/>
          <w:lang w:val="en-GB"/>
        </w:rPr>
        <w:t>, her courses comprise</w:t>
      </w:r>
      <w:r w:rsidRPr="006C4997">
        <w:rPr>
          <w:rFonts w:cstheme="minorHAnsi"/>
          <w:sz w:val="24"/>
          <w:szCs w:val="24"/>
          <w:lang w:val="en-GB"/>
        </w:rPr>
        <w:t xml:space="preserve"> master's seminars, teaching English as a foreign language, a</w:t>
      </w:r>
      <w:r>
        <w:rPr>
          <w:rFonts w:cstheme="minorHAnsi"/>
          <w:sz w:val="24"/>
          <w:szCs w:val="24"/>
          <w:lang w:val="en-GB"/>
        </w:rPr>
        <w:t>nd</w:t>
      </w:r>
      <w:r w:rsidRPr="006C4997">
        <w:rPr>
          <w:rFonts w:cstheme="minorHAnsi"/>
          <w:sz w:val="24"/>
          <w:szCs w:val="24"/>
          <w:lang w:val="en-GB"/>
        </w:rPr>
        <w:t xml:space="preserve"> lectures on the psychology of language and communication.</w:t>
      </w:r>
    </w:p>
    <w:p w14:paraId="5250B33E" w14:textId="7CF92849" w:rsidR="00866A96" w:rsidRDefault="00866A96" w:rsidP="00866A96">
      <w:pPr>
        <w:spacing w:line="276" w:lineRule="auto"/>
        <w:jc w:val="both"/>
        <w:rPr>
          <w:rFonts w:cstheme="minorHAnsi"/>
          <w:sz w:val="24"/>
          <w:szCs w:val="24"/>
          <w:lang w:val="en-GB"/>
        </w:rPr>
      </w:pPr>
      <w:r>
        <w:rPr>
          <w:rFonts w:cstheme="minorHAnsi"/>
          <w:sz w:val="24"/>
          <w:szCs w:val="24"/>
          <w:lang w:val="en-GB"/>
        </w:rPr>
        <w:t>Alongside</w:t>
      </w:r>
      <w:r w:rsidRPr="006A5AC4">
        <w:rPr>
          <w:rFonts w:cstheme="minorHAnsi"/>
          <w:sz w:val="24"/>
          <w:szCs w:val="24"/>
          <w:lang w:val="en-GB"/>
        </w:rPr>
        <w:t xml:space="preserve"> serving as Coordinating Editor of </w:t>
      </w:r>
      <w:proofErr w:type="spellStart"/>
      <w:r w:rsidRPr="00DB58C7">
        <w:rPr>
          <w:rFonts w:cstheme="minorHAnsi"/>
          <w:i/>
          <w:iCs/>
          <w:sz w:val="24"/>
          <w:szCs w:val="24"/>
          <w:lang w:val="en-GB"/>
        </w:rPr>
        <w:t>Glottodidactica</w:t>
      </w:r>
      <w:proofErr w:type="spellEnd"/>
      <w:r w:rsidRPr="006A5AC4">
        <w:rPr>
          <w:rFonts w:cstheme="minorHAnsi"/>
          <w:sz w:val="24"/>
          <w:szCs w:val="24"/>
          <w:lang w:val="en-GB"/>
        </w:rPr>
        <w:t xml:space="preserve">, in 2020–21 she was the </w:t>
      </w:r>
      <w:r>
        <w:rPr>
          <w:rFonts w:cstheme="minorHAnsi"/>
          <w:sz w:val="24"/>
          <w:szCs w:val="24"/>
          <w:lang w:val="en-GB"/>
        </w:rPr>
        <w:t>co-</w:t>
      </w:r>
      <w:r w:rsidRPr="006A5AC4">
        <w:rPr>
          <w:rFonts w:cstheme="minorHAnsi"/>
          <w:sz w:val="24"/>
          <w:szCs w:val="24"/>
          <w:lang w:val="en-GB"/>
        </w:rPr>
        <w:t xml:space="preserve">editor of three issues of the </w:t>
      </w:r>
      <w:r>
        <w:rPr>
          <w:rFonts w:cstheme="minorHAnsi"/>
          <w:sz w:val="24"/>
          <w:szCs w:val="24"/>
          <w:lang w:val="en-GB"/>
        </w:rPr>
        <w:t xml:space="preserve">international </w:t>
      </w:r>
      <w:r w:rsidRPr="006A5AC4">
        <w:rPr>
          <w:rFonts w:cstheme="minorHAnsi"/>
          <w:sz w:val="24"/>
          <w:szCs w:val="24"/>
          <w:lang w:val="en-GB"/>
        </w:rPr>
        <w:t xml:space="preserve">scientific journal </w:t>
      </w:r>
      <w:proofErr w:type="spellStart"/>
      <w:r w:rsidRPr="00DB58C7">
        <w:rPr>
          <w:rFonts w:cstheme="minorHAnsi"/>
          <w:i/>
          <w:iCs/>
          <w:sz w:val="24"/>
          <w:szCs w:val="24"/>
          <w:lang w:val="en-GB"/>
        </w:rPr>
        <w:t>Neofilolog</w:t>
      </w:r>
      <w:proofErr w:type="spellEnd"/>
      <w:r w:rsidRPr="006A5AC4">
        <w:rPr>
          <w:rFonts w:cstheme="minorHAnsi"/>
          <w:sz w:val="24"/>
          <w:szCs w:val="24"/>
          <w:lang w:val="en-GB"/>
        </w:rPr>
        <w:t xml:space="preserve"> (together with Joanna </w:t>
      </w:r>
      <w:proofErr w:type="spellStart"/>
      <w:r w:rsidRPr="006A5AC4">
        <w:rPr>
          <w:rFonts w:cstheme="minorHAnsi"/>
          <w:sz w:val="24"/>
          <w:szCs w:val="24"/>
          <w:lang w:val="en-GB"/>
        </w:rPr>
        <w:t>Górecka</w:t>
      </w:r>
      <w:proofErr w:type="spellEnd"/>
      <w:r w:rsidRPr="006A5AC4">
        <w:rPr>
          <w:rFonts w:cstheme="minorHAnsi"/>
          <w:sz w:val="24"/>
          <w:szCs w:val="24"/>
          <w:lang w:val="en-GB"/>
        </w:rPr>
        <w:t xml:space="preserve"> and Sebastian </w:t>
      </w:r>
      <w:proofErr w:type="spellStart"/>
      <w:r w:rsidRPr="006A5AC4">
        <w:rPr>
          <w:rFonts w:cstheme="minorHAnsi"/>
          <w:sz w:val="24"/>
          <w:szCs w:val="24"/>
          <w:lang w:val="en-GB"/>
        </w:rPr>
        <w:t>Chudak</w:t>
      </w:r>
      <w:proofErr w:type="spellEnd"/>
      <w:r w:rsidRPr="006A5AC4">
        <w:rPr>
          <w:rFonts w:cstheme="minorHAnsi"/>
          <w:sz w:val="24"/>
          <w:szCs w:val="24"/>
          <w:lang w:val="en-GB"/>
        </w:rPr>
        <w:t xml:space="preserve"> from Adam Mickiewicz University).</w:t>
      </w:r>
    </w:p>
    <w:p w14:paraId="7D8B85C2" w14:textId="77777777" w:rsidR="00866A96" w:rsidRPr="00BD63CF" w:rsidRDefault="00866A96" w:rsidP="00866A96">
      <w:pPr>
        <w:spacing w:line="276" w:lineRule="auto"/>
        <w:jc w:val="both"/>
        <w:rPr>
          <w:rFonts w:cstheme="minorHAnsi"/>
          <w:sz w:val="24"/>
          <w:szCs w:val="24"/>
          <w:lang w:val="en-GB"/>
        </w:rPr>
      </w:pPr>
    </w:p>
    <w:p w14:paraId="74581DBC" w14:textId="5E95BD3E" w:rsidR="00111CCF" w:rsidRDefault="00111CCF" w:rsidP="003A3430">
      <w:pPr>
        <w:spacing w:line="276" w:lineRule="auto"/>
        <w:jc w:val="both"/>
        <w:rPr>
          <w:rFonts w:cstheme="minorHAnsi"/>
          <w:sz w:val="24"/>
          <w:szCs w:val="24"/>
        </w:rPr>
      </w:pPr>
      <w:r w:rsidRPr="00BD63CF">
        <w:rPr>
          <w:rFonts w:cstheme="minorHAnsi"/>
          <w:b/>
          <w:bCs/>
          <w:sz w:val="24"/>
          <w:szCs w:val="24"/>
        </w:rPr>
        <w:t>Magdalena Aleksandrzak</w:t>
      </w:r>
      <w:r w:rsidRPr="00BD63CF">
        <w:rPr>
          <w:rFonts w:cstheme="minorHAnsi"/>
          <w:sz w:val="24"/>
          <w:szCs w:val="24"/>
        </w:rPr>
        <w:t xml:space="preserve"> – profesor uczelni, zatrudniona w Instytucie Lingwistyki Stosowanej (Zakład Glottodydaktyki i Badań nad Interkulturowością) na Wydziale Neofilologii Uniwersytetu im. Adama Mickiewicza w Poznaniu. Jej główne zainteresowania naukowe skupiają się </w:t>
      </w:r>
      <w:r w:rsidR="00765DAD">
        <w:rPr>
          <w:rFonts w:cstheme="minorHAnsi"/>
          <w:sz w:val="24"/>
          <w:szCs w:val="24"/>
        </w:rPr>
        <w:t xml:space="preserve">obecnie </w:t>
      </w:r>
      <w:r w:rsidRPr="00BD63CF">
        <w:rPr>
          <w:rFonts w:cstheme="minorHAnsi"/>
          <w:sz w:val="24"/>
          <w:szCs w:val="24"/>
        </w:rPr>
        <w:t xml:space="preserve">na zagadnieniach związanych z różnicami indywidualnymi </w:t>
      </w:r>
      <w:r w:rsidR="00C95C19">
        <w:rPr>
          <w:rFonts w:cstheme="minorHAnsi"/>
          <w:sz w:val="24"/>
          <w:szCs w:val="24"/>
        </w:rPr>
        <w:t xml:space="preserve">i czynnikami afektywnymi </w:t>
      </w:r>
      <w:r w:rsidRPr="00BD63CF">
        <w:rPr>
          <w:rFonts w:cstheme="minorHAnsi"/>
          <w:sz w:val="24"/>
          <w:szCs w:val="24"/>
        </w:rPr>
        <w:t xml:space="preserve">w procesie uczenia się języka obcego, rozwijaniem sprawności mówienia na poziomie zaawansowanym </w:t>
      </w:r>
      <w:r w:rsidR="00765DAD">
        <w:rPr>
          <w:rFonts w:cstheme="minorHAnsi"/>
          <w:sz w:val="24"/>
          <w:szCs w:val="24"/>
        </w:rPr>
        <w:t>(</w:t>
      </w:r>
      <w:r w:rsidR="00264993">
        <w:rPr>
          <w:rFonts w:cstheme="minorHAnsi"/>
          <w:sz w:val="24"/>
          <w:szCs w:val="24"/>
        </w:rPr>
        <w:t xml:space="preserve">w szczególności </w:t>
      </w:r>
      <w:r w:rsidR="00795BA7">
        <w:rPr>
          <w:rFonts w:cstheme="minorHAnsi"/>
          <w:sz w:val="24"/>
          <w:szCs w:val="24"/>
        </w:rPr>
        <w:t>dotyczą</w:t>
      </w:r>
      <w:r w:rsidR="00264993">
        <w:rPr>
          <w:rFonts w:cstheme="minorHAnsi"/>
          <w:sz w:val="24"/>
          <w:szCs w:val="24"/>
        </w:rPr>
        <w:t xml:space="preserve"> kon</w:t>
      </w:r>
      <w:r w:rsidR="00CA7CE0">
        <w:rPr>
          <w:rFonts w:cstheme="minorHAnsi"/>
          <w:sz w:val="24"/>
          <w:szCs w:val="24"/>
        </w:rPr>
        <w:t>cepcji gotowości komunikacyjnej i roli czynnikó</w:t>
      </w:r>
      <w:r w:rsidR="00795BA7">
        <w:rPr>
          <w:rFonts w:cstheme="minorHAnsi"/>
          <w:sz w:val="24"/>
          <w:szCs w:val="24"/>
        </w:rPr>
        <w:t>w osobowościowych)</w:t>
      </w:r>
      <w:r w:rsidR="001C4797">
        <w:rPr>
          <w:rFonts w:cstheme="minorHAnsi"/>
          <w:sz w:val="24"/>
          <w:szCs w:val="24"/>
        </w:rPr>
        <w:t>,</w:t>
      </w:r>
      <w:r w:rsidR="00795BA7">
        <w:rPr>
          <w:rFonts w:cstheme="minorHAnsi"/>
          <w:sz w:val="24"/>
          <w:szCs w:val="24"/>
        </w:rPr>
        <w:t xml:space="preserve"> </w:t>
      </w:r>
      <w:r w:rsidR="00FF3FD6">
        <w:rPr>
          <w:rFonts w:cstheme="minorHAnsi"/>
          <w:sz w:val="24"/>
          <w:szCs w:val="24"/>
        </w:rPr>
        <w:t>a także na problematyce</w:t>
      </w:r>
      <w:r w:rsidRPr="00BD63CF">
        <w:rPr>
          <w:rFonts w:cstheme="minorHAnsi"/>
          <w:sz w:val="24"/>
          <w:szCs w:val="24"/>
        </w:rPr>
        <w:t xml:space="preserve"> kształceni</w:t>
      </w:r>
      <w:r w:rsidR="00FF3FD6">
        <w:rPr>
          <w:rFonts w:cstheme="minorHAnsi"/>
          <w:sz w:val="24"/>
          <w:szCs w:val="24"/>
        </w:rPr>
        <w:t>a</w:t>
      </w:r>
      <w:r w:rsidRPr="00BD63CF">
        <w:rPr>
          <w:rFonts w:cstheme="minorHAnsi"/>
          <w:sz w:val="24"/>
          <w:szCs w:val="24"/>
        </w:rPr>
        <w:t xml:space="preserve"> nauczycieli języków </w:t>
      </w:r>
      <w:r w:rsidRPr="00BD63CF">
        <w:rPr>
          <w:rFonts w:cstheme="minorHAnsi"/>
          <w:sz w:val="24"/>
          <w:szCs w:val="24"/>
        </w:rPr>
        <w:lastRenderedPageBreak/>
        <w:t>obcych.</w:t>
      </w:r>
      <w:r w:rsidR="00C46827">
        <w:rPr>
          <w:rFonts w:cstheme="minorHAnsi"/>
          <w:sz w:val="24"/>
          <w:szCs w:val="24"/>
        </w:rPr>
        <w:t xml:space="preserve"> </w:t>
      </w:r>
      <w:r w:rsidR="00A15353">
        <w:rPr>
          <w:rFonts w:cstheme="minorHAnsi"/>
          <w:sz w:val="24"/>
          <w:szCs w:val="24"/>
        </w:rPr>
        <w:t>Poniższe</w:t>
      </w:r>
      <w:r w:rsidR="008E5F9E">
        <w:rPr>
          <w:rFonts w:cstheme="minorHAnsi"/>
          <w:sz w:val="24"/>
          <w:szCs w:val="24"/>
        </w:rPr>
        <w:t xml:space="preserve"> publikacje z ostatnich lat stan</w:t>
      </w:r>
      <w:r w:rsidR="00A15353">
        <w:rPr>
          <w:rFonts w:cstheme="minorHAnsi"/>
          <w:sz w:val="24"/>
          <w:szCs w:val="24"/>
        </w:rPr>
        <w:t xml:space="preserve">owią ilustrację </w:t>
      </w:r>
      <w:r w:rsidR="00D65F20">
        <w:rPr>
          <w:rFonts w:cstheme="minorHAnsi"/>
          <w:sz w:val="24"/>
          <w:szCs w:val="24"/>
        </w:rPr>
        <w:t>dominujących kierunków badawczych autorki.</w:t>
      </w:r>
      <w:r w:rsidR="008E5F9E">
        <w:rPr>
          <w:rFonts w:cstheme="minorHAnsi"/>
          <w:sz w:val="24"/>
          <w:szCs w:val="24"/>
        </w:rPr>
        <w:t xml:space="preserve"> </w:t>
      </w:r>
    </w:p>
    <w:p w14:paraId="62AFE7D6" w14:textId="6A617F7D" w:rsidR="00C46827" w:rsidRPr="001C413C" w:rsidRDefault="00C46827" w:rsidP="003A3430">
      <w:pPr>
        <w:spacing w:line="276" w:lineRule="auto"/>
        <w:jc w:val="both"/>
        <w:rPr>
          <w:rFonts w:cstheme="minorHAnsi"/>
          <w:sz w:val="20"/>
          <w:szCs w:val="20"/>
          <w:lang w:val="en-GB"/>
        </w:rPr>
      </w:pPr>
      <w:r w:rsidRPr="001C413C">
        <w:rPr>
          <w:rFonts w:cstheme="minorHAnsi"/>
          <w:sz w:val="20"/>
          <w:szCs w:val="20"/>
          <w:lang w:val="en-GB"/>
        </w:rPr>
        <w:t xml:space="preserve">Aleksandrzak, M. 2024. The role of emotions in foreign language learning – theoretical perspectives, interpretations and research directions. </w:t>
      </w:r>
      <w:r w:rsidRPr="001C413C">
        <w:rPr>
          <w:rFonts w:cstheme="minorHAnsi"/>
          <w:sz w:val="20"/>
          <w:szCs w:val="20"/>
        </w:rPr>
        <w:t xml:space="preserve">W: Duch-Adamczyk, Justyna / Kowalonek-Janczarek, Monika / </w:t>
      </w:r>
      <w:proofErr w:type="spellStart"/>
      <w:r w:rsidRPr="001C413C">
        <w:rPr>
          <w:rFonts w:cstheme="minorHAnsi"/>
          <w:sz w:val="20"/>
          <w:szCs w:val="20"/>
        </w:rPr>
        <w:t>Poźlewicz</w:t>
      </w:r>
      <w:proofErr w:type="spellEnd"/>
      <w:r w:rsidRPr="001C413C">
        <w:rPr>
          <w:rFonts w:cstheme="minorHAnsi"/>
          <w:sz w:val="20"/>
          <w:szCs w:val="20"/>
        </w:rPr>
        <w:t>, Agnieszka (</w:t>
      </w:r>
      <w:proofErr w:type="spellStart"/>
      <w:r w:rsidRPr="001C413C">
        <w:rPr>
          <w:rFonts w:cstheme="minorHAnsi"/>
          <w:sz w:val="20"/>
          <w:szCs w:val="20"/>
        </w:rPr>
        <w:t>eds</w:t>
      </w:r>
      <w:proofErr w:type="spellEnd"/>
      <w:r w:rsidRPr="001C413C">
        <w:rPr>
          <w:rFonts w:cstheme="minorHAnsi"/>
          <w:sz w:val="20"/>
          <w:szCs w:val="20"/>
        </w:rPr>
        <w:t xml:space="preserve">.) </w:t>
      </w:r>
      <w:proofErr w:type="spellStart"/>
      <w:r w:rsidRPr="001C413C">
        <w:rPr>
          <w:rFonts w:cstheme="minorHAnsi"/>
          <w:i/>
          <w:iCs/>
          <w:sz w:val="20"/>
          <w:szCs w:val="20"/>
          <w:lang w:val="en-GB"/>
        </w:rPr>
        <w:t>Vermittlung</w:t>
      </w:r>
      <w:proofErr w:type="spellEnd"/>
      <w:r w:rsidRPr="001C413C">
        <w:rPr>
          <w:rFonts w:cstheme="minorHAnsi"/>
          <w:i/>
          <w:iCs/>
          <w:sz w:val="20"/>
          <w:szCs w:val="20"/>
          <w:lang w:val="en-GB"/>
        </w:rPr>
        <w:t xml:space="preserve"> des </w:t>
      </w:r>
      <w:proofErr w:type="spellStart"/>
      <w:r w:rsidRPr="001C413C">
        <w:rPr>
          <w:rFonts w:cstheme="minorHAnsi"/>
          <w:i/>
          <w:iCs/>
          <w:sz w:val="20"/>
          <w:szCs w:val="20"/>
          <w:lang w:val="en-GB"/>
        </w:rPr>
        <w:t>Ausdrucks</w:t>
      </w:r>
      <w:proofErr w:type="spellEnd"/>
      <w:r w:rsidRPr="001C413C">
        <w:rPr>
          <w:rFonts w:cstheme="minorHAnsi"/>
          <w:i/>
          <w:iCs/>
          <w:sz w:val="20"/>
          <w:szCs w:val="20"/>
          <w:lang w:val="en-GB"/>
        </w:rPr>
        <w:t xml:space="preserve"> von </w:t>
      </w:r>
      <w:proofErr w:type="spellStart"/>
      <w:r w:rsidRPr="001C413C">
        <w:rPr>
          <w:rFonts w:cstheme="minorHAnsi"/>
          <w:i/>
          <w:iCs/>
          <w:sz w:val="20"/>
          <w:szCs w:val="20"/>
          <w:lang w:val="en-GB"/>
        </w:rPr>
        <w:t>Emotionen</w:t>
      </w:r>
      <w:proofErr w:type="spellEnd"/>
      <w:r w:rsidRPr="001C413C">
        <w:rPr>
          <w:rFonts w:cstheme="minorHAnsi"/>
          <w:i/>
          <w:iCs/>
          <w:sz w:val="20"/>
          <w:szCs w:val="20"/>
          <w:lang w:val="en-GB"/>
        </w:rPr>
        <w:t xml:space="preserve"> </w:t>
      </w:r>
      <w:proofErr w:type="spellStart"/>
      <w:r w:rsidRPr="001C413C">
        <w:rPr>
          <w:rFonts w:cstheme="minorHAnsi"/>
          <w:i/>
          <w:iCs/>
          <w:sz w:val="20"/>
          <w:szCs w:val="20"/>
          <w:lang w:val="en-GB"/>
        </w:rPr>
        <w:t>im</w:t>
      </w:r>
      <w:proofErr w:type="spellEnd"/>
      <w:r w:rsidRPr="001C413C">
        <w:rPr>
          <w:rFonts w:cstheme="minorHAnsi"/>
          <w:i/>
          <w:iCs/>
          <w:sz w:val="20"/>
          <w:szCs w:val="20"/>
          <w:lang w:val="en-GB"/>
        </w:rPr>
        <w:t xml:space="preserve"> FSU des </w:t>
      </w:r>
      <w:proofErr w:type="spellStart"/>
      <w:r w:rsidRPr="001C413C">
        <w:rPr>
          <w:rFonts w:cstheme="minorHAnsi"/>
          <w:i/>
          <w:iCs/>
          <w:sz w:val="20"/>
          <w:szCs w:val="20"/>
          <w:lang w:val="en-GB"/>
        </w:rPr>
        <w:t>Deutschen</w:t>
      </w:r>
      <w:proofErr w:type="spellEnd"/>
      <w:r w:rsidRPr="001C413C">
        <w:rPr>
          <w:rFonts w:cstheme="minorHAnsi"/>
          <w:i/>
          <w:iCs/>
          <w:sz w:val="20"/>
          <w:szCs w:val="20"/>
          <w:lang w:val="en-GB"/>
        </w:rPr>
        <w:t xml:space="preserve"> und des </w:t>
      </w:r>
      <w:proofErr w:type="spellStart"/>
      <w:r w:rsidRPr="001C413C">
        <w:rPr>
          <w:rFonts w:cstheme="minorHAnsi"/>
          <w:i/>
          <w:iCs/>
          <w:sz w:val="20"/>
          <w:szCs w:val="20"/>
          <w:lang w:val="en-GB"/>
        </w:rPr>
        <w:t>Englischen</w:t>
      </w:r>
      <w:proofErr w:type="spellEnd"/>
      <w:r w:rsidRPr="001C413C">
        <w:rPr>
          <w:rFonts w:cstheme="minorHAnsi"/>
          <w:i/>
          <w:iCs/>
          <w:sz w:val="20"/>
          <w:szCs w:val="20"/>
          <w:lang w:val="en-GB"/>
        </w:rPr>
        <w:t xml:space="preserve"> / Teaching emotive means of expression in GFL and EFL. </w:t>
      </w:r>
      <w:r w:rsidRPr="001C413C">
        <w:rPr>
          <w:rFonts w:cstheme="minorHAnsi"/>
          <w:sz w:val="20"/>
          <w:szCs w:val="20"/>
          <w:lang w:val="en-GB"/>
        </w:rPr>
        <w:t xml:space="preserve">Wiesbaden: </w:t>
      </w:r>
      <w:proofErr w:type="spellStart"/>
      <w:r w:rsidRPr="001C413C">
        <w:rPr>
          <w:rFonts w:cstheme="minorHAnsi"/>
          <w:sz w:val="20"/>
          <w:szCs w:val="20"/>
          <w:lang w:val="en-GB"/>
        </w:rPr>
        <w:t>Harrassowitz</w:t>
      </w:r>
      <w:proofErr w:type="spellEnd"/>
      <w:r w:rsidRPr="001C413C">
        <w:rPr>
          <w:rFonts w:cstheme="minorHAnsi"/>
          <w:sz w:val="20"/>
          <w:szCs w:val="20"/>
          <w:lang w:val="en-GB"/>
        </w:rPr>
        <w:t xml:space="preserve"> Verlag. 183-197.</w:t>
      </w:r>
    </w:p>
    <w:p w14:paraId="115DF5E8" w14:textId="77777777" w:rsidR="00C46827" w:rsidRPr="001C413C" w:rsidRDefault="00C46827" w:rsidP="003A3430">
      <w:pPr>
        <w:spacing w:line="276" w:lineRule="auto"/>
        <w:jc w:val="both"/>
        <w:rPr>
          <w:rFonts w:cstheme="minorHAnsi"/>
          <w:sz w:val="20"/>
          <w:szCs w:val="20"/>
          <w:lang w:val="en-GB"/>
        </w:rPr>
      </w:pPr>
      <w:r w:rsidRPr="001C413C">
        <w:rPr>
          <w:rFonts w:cstheme="minorHAnsi"/>
          <w:sz w:val="20"/>
          <w:szCs w:val="20"/>
          <w:lang w:val="en-GB"/>
        </w:rPr>
        <w:t xml:space="preserve">Aleksandrzak, M. 2023. </w:t>
      </w:r>
      <w:r w:rsidRPr="001C413C">
        <w:rPr>
          <w:rFonts w:cstheme="minorHAnsi"/>
          <w:sz w:val="20"/>
          <w:szCs w:val="20"/>
          <w:lang w:val="x-none"/>
        </w:rPr>
        <w:t xml:space="preserve">The </w:t>
      </w:r>
      <w:r w:rsidRPr="001C413C">
        <w:rPr>
          <w:rFonts w:cstheme="minorHAnsi"/>
          <w:sz w:val="20"/>
          <w:szCs w:val="20"/>
          <w:lang w:val="en-GB"/>
        </w:rPr>
        <w:t xml:space="preserve">role of personality in developing speaking abilities in a foreign language – the perspective of language department students. W: Marek </w:t>
      </w:r>
      <w:proofErr w:type="spellStart"/>
      <w:r w:rsidRPr="001C413C">
        <w:rPr>
          <w:rFonts w:cstheme="minorHAnsi"/>
          <w:sz w:val="20"/>
          <w:szCs w:val="20"/>
          <w:lang w:val="en-GB"/>
        </w:rPr>
        <w:t>Krawiec</w:t>
      </w:r>
      <w:proofErr w:type="spellEnd"/>
      <w:r w:rsidRPr="001C413C">
        <w:rPr>
          <w:rFonts w:cstheme="minorHAnsi"/>
          <w:sz w:val="20"/>
          <w:szCs w:val="20"/>
          <w:lang w:val="en-GB"/>
        </w:rPr>
        <w:t xml:space="preserve"> / </w:t>
      </w:r>
      <w:proofErr w:type="spellStart"/>
      <w:r w:rsidRPr="001C413C">
        <w:rPr>
          <w:rFonts w:cstheme="minorHAnsi"/>
          <w:sz w:val="20"/>
          <w:szCs w:val="20"/>
          <w:lang w:val="en-GB"/>
        </w:rPr>
        <w:t>Dahui</w:t>
      </w:r>
      <w:proofErr w:type="spellEnd"/>
      <w:r w:rsidRPr="001C413C">
        <w:rPr>
          <w:rFonts w:cstheme="minorHAnsi"/>
          <w:sz w:val="20"/>
          <w:szCs w:val="20"/>
          <w:lang w:val="en-GB"/>
        </w:rPr>
        <w:t xml:space="preserve"> Dong / Jeffrey Trambley / Pin-Shan Hsiung (eds.) </w:t>
      </w:r>
      <w:r w:rsidRPr="001C413C">
        <w:rPr>
          <w:rFonts w:cstheme="minorHAnsi"/>
          <w:i/>
          <w:iCs/>
          <w:sz w:val="20"/>
          <w:szCs w:val="20"/>
          <w:lang w:val="en-GB"/>
        </w:rPr>
        <w:t>Various facets of foreign language education.</w:t>
      </w:r>
      <w:r w:rsidRPr="001C413C">
        <w:rPr>
          <w:rFonts w:cstheme="minorHAnsi"/>
          <w:sz w:val="20"/>
          <w:szCs w:val="20"/>
          <w:lang w:val="en-GB"/>
        </w:rPr>
        <w:t xml:space="preserve"> </w:t>
      </w:r>
      <w:hyperlink r:id="rId5" w:history="1">
        <w:r w:rsidRPr="001C413C">
          <w:rPr>
            <w:rStyle w:val="Hipercze"/>
            <w:rFonts w:cstheme="minorHAnsi"/>
            <w:i/>
            <w:iCs/>
            <w:sz w:val="20"/>
            <w:szCs w:val="20"/>
            <w:lang w:val="en-GB"/>
          </w:rPr>
          <w:t xml:space="preserve">LINGUA – </w:t>
        </w:r>
        <w:proofErr w:type="spellStart"/>
        <w:r w:rsidRPr="001C413C">
          <w:rPr>
            <w:rStyle w:val="Hipercze"/>
            <w:rFonts w:cstheme="minorHAnsi"/>
            <w:i/>
            <w:iCs/>
            <w:sz w:val="20"/>
            <w:szCs w:val="20"/>
            <w:lang w:val="en-GB"/>
          </w:rPr>
          <w:t>Fremdsprachenunterricht</w:t>
        </w:r>
        <w:proofErr w:type="spellEnd"/>
        <w:r w:rsidRPr="001C413C">
          <w:rPr>
            <w:rStyle w:val="Hipercze"/>
            <w:rFonts w:cstheme="minorHAnsi"/>
            <w:i/>
            <w:iCs/>
            <w:sz w:val="20"/>
            <w:szCs w:val="20"/>
            <w:lang w:val="en-GB"/>
          </w:rPr>
          <w:t xml:space="preserve"> in </w:t>
        </w:r>
        <w:proofErr w:type="spellStart"/>
        <w:r w:rsidRPr="001C413C">
          <w:rPr>
            <w:rStyle w:val="Hipercze"/>
            <w:rFonts w:cstheme="minorHAnsi"/>
            <w:i/>
            <w:iCs/>
            <w:sz w:val="20"/>
            <w:szCs w:val="20"/>
            <w:lang w:val="en-GB"/>
          </w:rPr>
          <w:t>Forschung</w:t>
        </w:r>
        <w:proofErr w:type="spellEnd"/>
        <w:r w:rsidRPr="001C413C">
          <w:rPr>
            <w:rStyle w:val="Hipercze"/>
            <w:rFonts w:cstheme="minorHAnsi"/>
            <w:i/>
            <w:iCs/>
            <w:sz w:val="20"/>
            <w:szCs w:val="20"/>
            <w:lang w:val="en-GB"/>
          </w:rPr>
          <w:t xml:space="preserve"> und Praxis</w:t>
        </w:r>
      </w:hyperlink>
      <w:r w:rsidRPr="001C413C">
        <w:rPr>
          <w:rFonts w:cstheme="minorHAnsi"/>
          <w:i/>
          <w:iCs/>
          <w:sz w:val="20"/>
          <w:szCs w:val="20"/>
          <w:lang w:val="en-GB"/>
        </w:rPr>
        <w:t>. Band 65.</w:t>
      </w:r>
      <w:r w:rsidRPr="001C413C">
        <w:rPr>
          <w:rFonts w:cstheme="minorHAnsi"/>
          <w:sz w:val="20"/>
          <w:szCs w:val="20"/>
          <w:lang w:val="en-GB"/>
        </w:rPr>
        <w:t xml:space="preserve"> Hamburg: Dr Kovac Verlag. 37-60.</w:t>
      </w:r>
    </w:p>
    <w:p w14:paraId="5CAF6DBE" w14:textId="77777777" w:rsidR="00C46827" w:rsidRPr="001C413C" w:rsidRDefault="00C46827" w:rsidP="003A3430">
      <w:pPr>
        <w:spacing w:line="276" w:lineRule="auto"/>
        <w:jc w:val="both"/>
        <w:rPr>
          <w:rFonts w:cstheme="minorHAnsi"/>
          <w:i/>
          <w:iCs/>
          <w:sz w:val="20"/>
          <w:szCs w:val="20"/>
          <w:lang w:val="en-GB"/>
        </w:rPr>
      </w:pPr>
      <w:r w:rsidRPr="001C413C">
        <w:rPr>
          <w:rFonts w:cstheme="minorHAnsi"/>
          <w:sz w:val="20"/>
          <w:szCs w:val="20"/>
          <w:lang w:val="en-GB"/>
        </w:rPr>
        <w:t>Furman, M. Aleksandrzak, M. 2023. The reception and representation of English as an academic language among foreign students in Poland and its influence on (re)shaping individual identities</w:t>
      </w:r>
      <w:r w:rsidRPr="001C413C">
        <w:rPr>
          <w:rFonts w:cstheme="minorHAnsi"/>
          <w:b/>
          <w:bCs/>
          <w:i/>
          <w:iCs/>
          <w:sz w:val="20"/>
          <w:szCs w:val="20"/>
          <w:lang w:val="en-GB"/>
        </w:rPr>
        <w:t xml:space="preserve"> </w:t>
      </w:r>
      <w:proofErr w:type="spellStart"/>
      <w:r w:rsidRPr="001C413C">
        <w:rPr>
          <w:rFonts w:cstheme="minorHAnsi"/>
          <w:i/>
          <w:iCs/>
          <w:sz w:val="20"/>
          <w:szCs w:val="20"/>
          <w:lang w:val="en-GB"/>
        </w:rPr>
        <w:t>Glottodidactica</w:t>
      </w:r>
      <w:proofErr w:type="spellEnd"/>
      <w:r w:rsidRPr="001C413C">
        <w:rPr>
          <w:rFonts w:cstheme="minorHAnsi"/>
          <w:i/>
          <w:iCs/>
          <w:sz w:val="20"/>
          <w:szCs w:val="20"/>
          <w:lang w:val="en-GB"/>
        </w:rPr>
        <w:t xml:space="preserve"> </w:t>
      </w:r>
      <w:r w:rsidRPr="001C413C">
        <w:rPr>
          <w:rFonts w:cstheme="minorHAnsi"/>
          <w:sz w:val="20"/>
          <w:szCs w:val="20"/>
          <w:lang w:val="en-GB"/>
        </w:rPr>
        <w:t>50/1, 97-117.</w:t>
      </w:r>
    </w:p>
    <w:p w14:paraId="5111EF29" w14:textId="66B2C446" w:rsidR="00C46827" w:rsidRPr="001C413C" w:rsidRDefault="00C46827" w:rsidP="003A3430">
      <w:pPr>
        <w:spacing w:line="276" w:lineRule="auto"/>
        <w:jc w:val="both"/>
        <w:rPr>
          <w:rFonts w:cstheme="minorHAnsi"/>
          <w:sz w:val="20"/>
          <w:szCs w:val="20"/>
          <w:lang w:val="en-GB"/>
        </w:rPr>
      </w:pPr>
      <w:r w:rsidRPr="001C413C">
        <w:rPr>
          <w:rFonts w:cstheme="minorHAnsi"/>
          <w:sz w:val="20"/>
          <w:szCs w:val="20"/>
        </w:rPr>
        <w:t>Aleksandrzak, M. 2021. Problemy terminologiczne w glottodydaktyce – źródła, przykłady, konsekwencje.  </w:t>
      </w:r>
      <w:proofErr w:type="spellStart"/>
      <w:r w:rsidRPr="001C413C">
        <w:rPr>
          <w:rFonts w:cstheme="minorHAnsi"/>
          <w:i/>
          <w:iCs/>
          <w:sz w:val="20"/>
          <w:szCs w:val="20"/>
          <w:lang w:val="en-GB"/>
        </w:rPr>
        <w:t>Neofilolog</w:t>
      </w:r>
      <w:proofErr w:type="spellEnd"/>
      <w:r w:rsidRPr="001C413C">
        <w:rPr>
          <w:rFonts w:cstheme="minorHAnsi"/>
          <w:sz w:val="20"/>
          <w:szCs w:val="20"/>
          <w:lang w:val="en-GB"/>
        </w:rPr>
        <w:t xml:space="preserve"> 56</w:t>
      </w:r>
      <w:r w:rsidR="00924E9B">
        <w:rPr>
          <w:rFonts w:cstheme="minorHAnsi"/>
          <w:sz w:val="20"/>
          <w:szCs w:val="20"/>
          <w:lang w:val="en-GB"/>
        </w:rPr>
        <w:t>/</w:t>
      </w:r>
      <w:r w:rsidRPr="001C413C">
        <w:rPr>
          <w:rFonts w:cstheme="minorHAnsi"/>
          <w:sz w:val="20"/>
          <w:szCs w:val="20"/>
          <w:lang w:val="en-GB"/>
        </w:rPr>
        <w:t>1, 123-140.</w:t>
      </w:r>
    </w:p>
    <w:p w14:paraId="3810C944" w14:textId="77777777" w:rsidR="00C46827" w:rsidRPr="00D56CFC" w:rsidRDefault="00C46827" w:rsidP="003A3430">
      <w:pPr>
        <w:spacing w:line="276" w:lineRule="auto"/>
        <w:jc w:val="both"/>
        <w:rPr>
          <w:rFonts w:cstheme="minorHAnsi"/>
          <w:sz w:val="20"/>
          <w:szCs w:val="20"/>
        </w:rPr>
      </w:pPr>
      <w:r w:rsidRPr="001C413C">
        <w:rPr>
          <w:rFonts w:cstheme="minorHAnsi"/>
          <w:sz w:val="20"/>
          <w:szCs w:val="20"/>
          <w:lang w:val="en-GB"/>
        </w:rPr>
        <w:t xml:space="preserve">Aleksandrzak, M. 2020. Developing speaking skills at advanced level – the perspective of language department students and the implications for language teaching. W: S. Adamczak-Krysztofowicz, A. Szczepaniak-Kozak, P. </w:t>
      </w:r>
      <w:proofErr w:type="spellStart"/>
      <w:r w:rsidRPr="001C413C">
        <w:rPr>
          <w:rFonts w:cstheme="minorHAnsi"/>
          <w:sz w:val="20"/>
          <w:szCs w:val="20"/>
          <w:lang w:val="en-GB"/>
        </w:rPr>
        <w:t>Rybszleger</w:t>
      </w:r>
      <w:proofErr w:type="spellEnd"/>
      <w:r w:rsidRPr="001C413C">
        <w:rPr>
          <w:rFonts w:cstheme="minorHAnsi"/>
          <w:sz w:val="20"/>
          <w:szCs w:val="20"/>
          <w:lang w:val="en-GB"/>
        </w:rPr>
        <w:t xml:space="preserve"> (red.), </w:t>
      </w:r>
      <w:proofErr w:type="spellStart"/>
      <w:r w:rsidRPr="001C413C">
        <w:rPr>
          <w:rFonts w:cstheme="minorHAnsi"/>
          <w:i/>
          <w:iCs/>
          <w:sz w:val="20"/>
          <w:szCs w:val="20"/>
          <w:lang w:val="en-GB"/>
        </w:rPr>
        <w:t>Angewandte</w:t>
      </w:r>
      <w:proofErr w:type="spellEnd"/>
      <w:r w:rsidRPr="001C413C">
        <w:rPr>
          <w:rFonts w:cstheme="minorHAnsi"/>
          <w:i/>
          <w:iCs/>
          <w:sz w:val="20"/>
          <w:szCs w:val="20"/>
          <w:lang w:val="en-GB"/>
        </w:rPr>
        <w:t xml:space="preserve"> </w:t>
      </w:r>
      <w:proofErr w:type="spellStart"/>
      <w:r w:rsidRPr="001C413C">
        <w:rPr>
          <w:rFonts w:cstheme="minorHAnsi"/>
          <w:i/>
          <w:iCs/>
          <w:sz w:val="20"/>
          <w:szCs w:val="20"/>
          <w:lang w:val="en-GB"/>
        </w:rPr>
        <w:t>Linguistik</w:t>
      </w:r>
      <w:proofErr w:type="spellEnd"/>
      <w:r w:rsidRPr="001C413C">
        <w:rPr>
          <w:rFonts w:cstheme="minorHAnsi"/>
          <w:i/>
          <w:iCs/>
          <w:sz w:val="20"/>
          <w:szCs w:val="20"/>
          <w:lang w:val="en-GB"/>
        </w:rPr>
        <w:t xml:space="preserve"> - Neue </w:t>
      </w:r>
      <w:proofErr w:type="spellStart"/>
      <w:r w:rsidRPr="001C413C">
        <w:rPr>
          <w:rFonts w:cstheme="minorHAnsi"/>
          <w:i/>
          <w:iCs/>
          <w:sz w:val="20"/>
          <w:szCs w:val="20"/>
          <w:lang w:val="en-GB"/>
        </w:rPr>
        <w:t>Herausforderungen</w:t>
      </w:r>
      <w:proofErr w:type="spellEnd"/>
      <w:r w:rsidRPr="001C413C">
        <w:rPr>
          <w:rFonts w:cstheme="minorHAnsi"/>
          <w:i/>
          <w:iCs/>
          <w:sz w:val="20"/>
          <w:szCs w:val="20"/>
          <w:lang w:val="en-GB"/>
        </w:rPr>
        <w:t xml:space="preserve"> und </w:t>
      </w:r>
      <w:proofErr w:type="spellStart"/>
      <w:r w:rsidRPr="001C413C">
        <w:rPr>
          <w:rFonts w:cstheme="minorHAnsi"/>
          <w:i/>
          <w:iCs/>
          <w:sz w:val="20"/>
          <w:szCs w:val="20"/>
          <w:lang w:val="en-GB"/>
        </w:rPr>
        <w:t>Konzepte</w:t>
      </w:r>
      <w:proofErr w:type="spellEnd"/>
      <w:r w:rsidRPr="001C413C">
        <w:rPr>
          <w:rFonts w:cstheme="minorHAnsi"/>
          <w:sz w:val="20"/>
          <w:szCs w:val="20"/>
          <w:lang w:val="en-GB"/>
        </w:rPr>
        <w:t xml:space="preserve">. </w:t>
      </w:r>
      <w:proofErr w:type="spellStart"/>
      <w:r w:rsidRPr="00D56CFC">
        <w:rPr>
          <w:rFonts w:cstheme="minorHAnsi"/>
          <w:sz w:val="20"/>
          <w:szCs w:val="20"/>
        </w:rPr>
        <w:t>Göttingen</w:t>
      </w:r>
      <w:proofErr w:type="spellEnd"/>
      <w:r w:rsidRPr="00D56CFC">
        <w:rPr>
          <w:rFonts w:cstheme="minorHAnsi"/>
          <w:sz w:val="20"/>
          <w:szCs w:val="20"/>
        </w:rPr>
        <w:t xml:space="preserve">: </w:t>
      </w:r>
      <w:proofErr w:type="spellStart"/>
      <w:r w:rsidRPr="00D56CFC">
        <w:rPr>
          <w:rFonts w:cstheme="minorHAnsi"/>
          <w:sz w:val="20"/>
          <w:szCs w:val="20"/>
        </w:rPr>
        <w:t>Vandenhoeck</w:t>
      </w:r>
      <w:proofErr w:type="spellEnd"/>
      <w:r w:rsidRPr="00D56CFC">
        <w:rPr>
          <w:rFonts w:cstheme="minorHAnsi"/>
          <w:sz w:val="20"/>
          <w:szCs w:val="20"/>
        </w:rPr>
        <w:t xml:space="preserve"> &amp; Ruprecht GmbH &amp; Co. KG. 257-271.</w:t>
      </w:r>
    </w:p>
    <w:p w14:paraId="099557C1" w14:textId="5866644D" w:rsidR="006D7E80" w:rsidRDefault="00A67046" w:rsidP="003A3430">
      <w:pPr>
        <w:spacing w:line="276" w:lineRule="auto"/>
        <w:jc w:val="both"/>
        <w:rPr>
          <w:rFonts w:cstheme="minorHAnsi"/>
          <w:sz w:val="24"/>
          <w:szCs w:val="24"/>
        </w:rPr>
      </w:pPr>
      <w:r>
        <w:rPr>
          <w:rFonts w:cstheme="minorHAnsi"/>
          <w:sz w:val="24"/>
          <w:szCs w:val="24"/>
        </w:rPr>
        <w:t xml:space="preserve"> </w:t>
      </w:r>
      <w:r w:rsidR="00697E7F">
        <w:rPr>
          <w:rFonts w:cstheme="minorHAnsi"/>
          <w:sz w:val="24"/>
          <w:szCs w:val="24"/>
        </w:rPr>
        <w:t xml:space="preserve">Poza </w:t>
      </w:r>
      <w:r>
        <w:rPr>
          <w:rFonts w:cstheme="minorHAnsi"/>
          <w:sz w:val="24"/>
          <w:szCs w:val="24"/>
        </w:rPr>
        <w:t>d</w:t>
      </w:r>
      <w:r w:rsidR="006D7E80" w:rsidRPr="001D5E8B">
        <w:rPr>
          <w:rFonts w:cstheme="minorHAnsi"/>
          <w:sz w:val="24"/>
          <w:szCs w:val="24"/>
        </w:rPr>
        <w:t>ziałalności</w:t>
      </w:r>
      <w:r w:rsidR="00697E7F">
        <w:rPr>
          <w:rFonts w:cstheme="minorHAnsi"/>
          <w:sz w:val="24"/>
          <w:szCs w:val="24"/>
        </w:rPr>
        <w:t>ą</w:t>
      </w:r>
      <w:r w:rsidR="006D7E80" w:rsidRPr="001D5E8B">
        <w:rPr>
          <w:rFonts w:cstheme="minorHAnsi"/>
          <w:sz w:val="24"/>
          <w:szCs w:val="24"/>
        </w:rPr>
        <w:t xml:space="preserve"> </w:t>
      </w:r>
      <w:r w:rsidR="001D5E8B" w:rsidRPr="001D5E8B">
        <w:rPr>
          <w:rFonts w:cstheme="minorHAnsi"/>
          <w:sz w:val="24"/>
          <w:szCs w:val="24"/>
        </w:rPr>
        <w:t>naukow</w:t>
      </w:r>
      <w:r w:rsidR="00697E7F">
        <w:rPr>
          <w:rFonts w:cstheme="minorHAnsi"/>
          <w:sz w:val="24"/>
          <w:szCs w:val="24"/>
        </w:rPr>
        <w:t>ą</w:t>
      </w:r>
      <w:r w:rsidR="00C77681">
        <w:rPr>
          <w:rFonts w:cstheme="minorHAnsi"/>
          <w:sz w:val="24"/>
          <w:szCs w:val="24"/>
        </w:rPr>
        <w:t xml:space="preserve"> i publikacyjną</w:t>
      </w:r>
      <w:r w:rsidR="00697E7F">
        <w:rPr>
          <w:rFonts w:cstheme="minorHAnsi"/>
          <w:sz w:val="24"/>
          <w:szCs w:val="24"/>
        </w:rPr>
        <w:t xml:space="preserve"> </w:t>
      </w:r>
      <w:r w:rsidR="00C77681">
        <w:rPr>
          <w:rFonts w:cstheme="minorHAnsi"/>
          <w:sz w:val="24"/>
          <w:szCs w:val="24"/>
        </w:rPr>
        <w:t>oraz</w:t>
      </w:r>
      <w:r w:rsidR="007933FA">
        <w:rPr>
          <w:rFonts w:cstheme="minorHAnsi"/>
          <w:sz w:val="24"/>
          <w:szCs w:val="24"/>
        </w:rPr>
        <w:t xml:space="preserve"> </w:t>
      </w:r>
      <w:r w:rsidR="001D5E8B" w:rsidRPr="001D5E8B">
        <w:rPr>
          <w:rFonts w:cstheme="minorHAnsi"/>
          <w:sz w:val="24"/>
          <w:szCs w:val="24"/>
        </w:rPr>
        <w:t>u</w:t>
      </w:r>
      <w:r>
        <w:rPr>
          <w:rFonts w:cstheme="minorHAnsi"/>
          <w:sz w:val="24"/>
          <w:szCs w:val="24"/>
        </w:rPr>
        <w:t>czestnic</w:t>
      </w:r>
      <w:r w:rsidR="00697E7F">
        <w:rPr>
          <w:rFonts w:cstheme="minorHAnsi"/>
          <w:sz w:val="24"/>
          <w:szCs w:val="24"/>
        </w:rPr>
        <w:t>twem</w:t>
      </w:r>
      <w:r w:rsidR="001D5E8B">
        <w:rPr>
          <w:rFonts w:cstheme="minorHAnsi"/>
          <w:sz w:val="24"/>
          <w:szCs w:val="24"/>
        </w:rPr>
        <w:t xml:space="preserve"> w konferencjach (w ciągu ostatnich</w:t>
      </w:r>
      <w:r w:rsidR="00E063B8">
        <w:rPr>
          <w:rFonts w:cstheme="minorHAnsi"/>
          <w:sz w:val="24"/>
          <w:szCs w:val="24"/>
        </w:rPr>
        <w:t xml:space="preserve"> kilku</w:t>
      </w:r>
      <w:r w:rsidR="001D5E8B">
        <w:rPr>
          <w:rFonts w:cstheme="minorHAnsi"/>
          <w:sz w:val="24"/>
          <w:szCs w:val="24"/>
        </w:rPr>
        <w:t xml:space="preserve"> </w:t>
      </w:r>
      <w:r w:rsidR="002E04B4">
        <w:rPr>
          <w:rFonts w:cstheme="minorHAnsi"/>
          <w:sz w:val="24"/>
          <w:szCs w:val="24"/>
        </w:rPr>
        <w:t xml:space="preserve">lat wygłosiła referaty </w:t>
      </w:r>
      <w:r w:rsidR="00C358CA">
        <w:rPr>
          <w:rFonts w:cstheme="minorHAnsi"/>
          <w:sz w:val="24"/>
          <w:szCs w:val="24"/>
        </w:rPr>
        <w:t>lub</w:t>
      </w:r>
      <w:r w:rsidR="002E04B4">
        <w:rPr>
          <w:rFonts w:cstheme="minorHAnsi"/>
          <w:sz w:val="24"/>
          <w:szCs w:val="24"/>
        </w:rPr>
        <w:t xml:space="preserve"> wykłady</w:t>
      </w:r>
      <w:r w:rsidR="00C358CA">
        <w:rPr>
          <w:rFonts w:cstheme="minorHAnsi"/>
          <w:sz w:val="24"/>
          <w:szCs w:val="24"/>
        </w:rPr>
        <w:t xml:space="preserve"> plenarne</w:t>
      </w:r>
      <w:r w:rsidR="002E04B4">
        <w:rPr>
          <w:rFonts w:cstheme="minorHAnsi"/>
          <w:sz w:val="24"/>
          <w:szCs w:val="24"/>
        </w:rPr>
        <w:t xml:space="preserve"> </w:t>
      </w:r>
      <w:r w:rsidR="00C358CA">
        <w:rPr>
          <w:rFonts w:cstheme="minorHAnsi"/>
          <w:sz w:val="24"/>
          <w:szCs w:val="24"/>
        </w:rPr>
        <w:t xml:space="preserve">na konferencjach międzynarodowych w Poznaniu, Marburgu, </w:t>
      </w:r>
      <w:r w:rsidR="00D56CFC">
        <w:rPr>
          <w:rFonts w:cstheme="minorHAnsi"/>
          <w:sz w:val="24"/>
          <w:szCs w:val="24"/>
        </w:rPr>
        <w:t xml:space="preserve">Krotoszynie, </w:t>
      </w:r>
      <w:proofErr w:type="spellStart"/>
      <w:r w:rsidR="00C358CA">
        <w:rPr>
          <w:rFonts w:cstheme="minorHAnsi"/>
          <w:sz w:val="24"/>
          <w:szCs w:val="24"/>
        </w:rPr>
        <w:t>Nijmegen</w:t>
      </w:r>
      <w:proofErr w:type="spellEnd"/>
      <w:r w:rsidR="00C358CA">
        <w:rPr>
          <w:rFonts w:cstheme="minorHAnsi"/>
          <w:sz w:val="24"/>
          <w:szCs w:val="24"/>
        </w:rPr>
        <w:t xml:space="preserve">, </w:t>
      </w:r>
      <w:r w:rsidR="00D56CFC">
        <w:rPr>
          <w:rFonts w:cstheme="minorHAnsi"/>
          <w:sz w:val="24"/>
          <w:szCs w:val="24"/>
        </w:rPr>
        <w:t xml:space="preserve">Mersin, </w:t>
      </w:r>
      <w:r w:rsidR="00C358CA">
        <w:rPr>
          <w:rFonts w:cstheme="minorHAnsi"/>
          <w:sz w:val="24"/>
          <w:szCs w:val="24"/>
        </w:rPr>
        <w:t>Paryżu</w:t>
      </w:r>
      <w:r w:rsidR="00D56CFC">
        <w:rPr>
          <w:rFonts w:cstheme="minorHAnsi"/>
          <w:sz w:val="24"/>
          <w:szCs w:val="24"/>
        </w:rPr>
        <w:t xml:space="preserve"> i</w:t>
      </w:r>
      <w:r w:rsidR="00C358CA">
        <w:rPr>
          <w:rFonts w:cstheme="minorHAnsi"/>
          <w:sz w:val="24"/>
          <w:szCs w:val="24"/>
        </w:rPr>
        <w:t xml:space="preserve"> </w:t>
      </w:r>
      <w:r w:rsidR="00065B3D">
        <w:rPr>
          <w:rFonts w:cstheme="minorHAnsi"/>
          <w:sz w:val="24"/>
          <w:szCs w:val="24"/>
        </w:rPr>
        <w:t>Greifswaldzie</w:t>
      </w:r>
      <w:r w:rsidR="00D56CFC">
        <w:rPr>
          <w:rFonts w:cstheme="minorHAnsi"/>
          <w:sz w:val="24"/>
          <w:szCs w:val="24"/>
        </w:rPr>
        <w:t>)</w:t>
      </w:r>
      <w:r w:rsidR="00514016">
        <w:rPr>
          <w:rFonts w:cstheme="minorHAnsi"/>
          <w:sz w:val="24"/>
          <w:szCs w:val="24"/>
        </w:rPr>
        <w:t xml:space="preserve">, prof. </w:t>
      </w:r>
      <w:r w:rsidR="00514016" w:rsidRPr="00514016">
        <w:rPr>
          <w:rFonts w:cstheme="minorHAnsi"/>
          <w:sz w:val="24"/>
          <w:szCs w:val="24"/>
        </w:rPr>
        <w:t>Magdalena Aleksandrzak</w:t>
      </w:r>
      <w:r w:rsidR="00D56CFC">
        <w:rPr>
          <w:rFonts w:cstheme="minorHAnsi"/>
          <w:sz w:val="24"/>
          <w:szCs w:val="24"/>
        </w:rPr>
        <w:t xml:space="preserve"> </w:t>
      </w:r>
      <w:r w:rsidR="00F244A6">
        <w:rPr>
          <w:rFonts w:cstheme="minorHAnsi"/>
          <w:sz w:val="24"/>
          <w:szCs w:val="24"/>
        </w:rPr>
        <w:t xml:space="preserve">od wielu lat </w:t>
      </w:r>
      <w:r w:rsidR="007933FA">
        <w:rPr>
          <w:rFonts w:cstheme="minorHAnsi"/>
          <w:sz w:val="24"/>
          <w:szCs w:val="24"/>
        </w:rPr>
        <w:t xml:space="preserve">prowadzi zajęcia dydaktyczne w Instytucie Lingwistyki Stosowanej </w:t>
      </w:r>
      <w:r w:rsidR="00691566">
        <w:rPr>
          <w:rFonts w:cstheme="minorHAnsi"/>
          <w:sz w:val="24"/>
          <w:szCs w:val="24"/>
        </w:rPr>
        <w:t xml:space="preserve">UAM </w:t>
      </w:r>
      <w:r w:rsidR="007933FA">
        <w:rPr>
          <w:rFonts w:cstheme="minorHAnsi"/>
          <w:sz w:val="24"/>
          <w:szCs w:val="24"/>
        </w:rPr>
        <w:t>(</w:t>
      </w:r>
      <w:r w:rsidR="00F244A6">
        <w:rPr>
          <w:rFonts w:cstheme="minorHAnsi"/>
          <w:sz w:val="24"/>
          <w:szCs w:val="24"/>
        </w:rPr>
        <w:t xml:space="preserve">obecnie są to: </w:t>
      </w:r>
      <w:r w:rsidR="009E049F">
        <w:rPr>
          <w:rFonts w:cstheme="minorHAnsi"/>
          <w:sz w:val="24"/>
          <w:szCs w:val="24"/>
        </w:rPr>
        <w:t xml:space="preserve">seminaria magisterskie, </w:t>
      </w:r>
      <w:r w:rsidR="00F244A6">
        <w:rPr>
          <w:rFonts w:cstheme="minorHAnsi"/>
          <w:sz w:val="24"/>
          <w:szCs w:val="24"/>
        </w:rPr>
        <w:t xml:space="preserve">konwersatoria i wykłady </w:t>
      </w:r>
      <w:r w:rsidR="0020594E">
        <w:rPr>
          <w:rFonts w:cstheme="minorHAnsi"/>
          <w:sz w:val="24"/>
          <w:szCs w:val="24"/>
        </w:rPr>
        <w:t xml:space="preserve">z </w:t>
      </w:r>
      <w:r w:rsidR="009E049F">
        <w:rPr>
          <w:rFonts w:cstheme="minorHAnsi"/>
          <w:sz w:val="24"/>
          <w:szCs w:val="24"/>
        </w:rPr>
        <w:t>dydaktyk</w:t>
      </w:r>
      <w:r w:rsidR="0020594E">
        <w:rPr>
          <w:rFonts w:cstheme="minorHAnsi"/>
          <w:sz w:val="24"/>
          <w:szCs w:val="24"/>
        </w:rPr>
        <w:t>i</w:t>
      </w:r>
      <w:r w:rsidR="009E049F">
        <w:rPr>
          <w:rFonts w:cstheme="minorHAnsi"/>
          <w:sz w:val="24"/>
          <w:szCs w:val="24"/>
        </w:rPr>
        <w:t xml:space="preserve"> języka angielskiego jako obcego</w:t>
      </w:r>
      <w:r w:rsidR="00F244A6">
        <w:rPr>
          <w:rFonts w:cstheme="minorHAnsi"/>
          <w:sz w:val="24"/>
          <w:szCs w:val="24"/>
        </w:rPr>
        <w:t xml:space="preserve"> oraz wykłady z </w:t>
      </w:r>
      <w:r w:rsidR="009E049F">
        <w:rPr>
          <w:rFonts w:cstheme="minorHAnsi"/>
          <w:sz w:val="24"/>
          <w:szCs w:val="24"/>
        </w:rPr>
        <w:t>psychologi</w:t>
      </w:r>
      <w:r w:rsidR="00F244A6">
        <w:rPr>
          <w:rFonts w:cstheme="minorHAnsi"/>
          <w:sz w:val="24"/>
          <w:szCs w:val="24"/>
        </w:rPr>
        <w:t>i</w:t>
      </w:r>
      <w:r w:rsidR="009E049F">
        <w:rPr>
          <w:rFonts w:cstheme="minorHAnsi"/>
          <w:sz w:val="24"/>
          <w:szCs w:val="24"/>
        </w:rPr>
        <w:t xml:space="preserve"> języka i komunikacji</w:t>
      </w:r>
      <w:r w:rsidR="00E063B8">
        <w:rPr>
          <w:rFonts w:cstheme="minorHAnsi"/>
          <w:sz w:val="24"/>
          <w:szCs w:val="24"/>
        </w:rPr>
        <w:t>)</w:t>
      </w:r>
      <w:r w:rsidR="009E049F">
        <w:rPr>
          <w:rFonts w:cstheme="minorHAnsi"/>
          <w:sz w:val="24"/>
          <w:szCs w:val="24"/>
        </w:rPr>
        <w:t>.</w:t>
      </w:r>
    </w:p>
    <w:p w14:paraId="43FF5EB3" w14:textId="2D7FBACF" w:rsidR="00F244A6" w:rsidRPr="001D5E8B" w:rsidRDefault="004D57C0" w:rsidP="003A3430">
      <w:pPr>
        <w:spacing w:line="276" w:lineRule="auto"/>
        <w:jc w:val="both"/>
        <w:rPr>
          <w:rFonts w:cstheme="minorHAnsi"/>
          <w:sz w:val="24"/>
          <w:szCs w:val="24"/>
        </w:rPr>
      </w:pPr>
      <w:r>
        <w:rPr>
          <w:rFonts w:cstheme="minorHAnsi"/>
          <w:sz w:val="24"/>
          <w:szCs w:val="24"/>
        </w:rPr>
        <w:t>Oprócz pełnienia funkcji Redaktorki Koordynującej w cz</w:t>
      </w:r>
      <w:r w:rsidR="0057708C">
        <w:rPr>
          <w:rFonts w:cstheme="minorHAnsi"/>
          <w:sz w:val="24"/>
          <w:szCs w:val="24"/>
        </w:rPr>
        <w:t>a</w:t>
      </w:r>
      <w:r>
        <w:rPr>
          <w:rFonts w:cstheme="minorHAnsi"/>
          <w:sz w:val="24"/>
          <w:szCs w:val="24"/>
        </w:rPr>
        <w:t>sopi</w:t>
      </w:r>
      <w:r w:rsidR="0020594E">
        <w:rPr>
          <w:rFonts w:cstheme="minorHAnsi"/>
          <w:sz w:val="24"/>
          <w:szCs w:val="24"/>
        </w:rPr>
        <w:t>ś</w:t>
      </w:r>
      <w:r>
        <w:rPr>
          <w:rFonts w:cstheme="minorHAnsi"/>
          <w:sz w:val="24"/>
          <w:szCs w:val="24"/>
        </w:rPr>
        <w:t xml:space="preserve">mie </w:t>
      </w:r>
      <w:proofErr w:type="spellStart"/>
      <w:r w:rsidRPr="00E063B8">
        <w:rPr>
          <w:rFonts w:cstheme="minorHAnsi"/>
          <w:i/>
          <w:iCs/>
          <w:sz w:val="24"/>
          <w:szCs w:val="24"/>
        </w:rPr>
        <w:t>Glottodidactica</w:t>
      </w:r>
      <w:proofErr w:type="spellEnd"/>
      <w:r>
        <w:rPr>
          <w:rFonts w:cstheme="minorHAnsi"/>
          <w:sz w:val="24"/>
          <w:szCs w:val="24"/>
        </w:rPr>
        <w:t xml:space="preserve"> w latach </w:t>
      </w:r>
      <w:r w:rsidR="0057708C">
        <w:rPr>
          <w:rFonts w:cstheme="minorHAnsi"/>
          <w:sz w:val="24"/>
          <w:szCs w:val="24"/>
        </w:rPr>
        <w:t>2020-21</w:t>
      </w:r>
      <w:r w:rsidR="00981ED9">
        <w:rPr>
          <w:rFonts w:cstheme="minorHAnsi"/>
          <w:sz w:val="24"/>
          <w:szCs w:val="24"/>
        </w:rPr>
        <w:t xml:space="preserve">, </w:t>
      </w:r>
      <w:r w:rsidR="00981ED9" w:rsidRPr="00981ED9">
        <w:rPr>
          <w:rFonts w:cstheme="minorHAnsi"/>
          <w:sz w:val="24"/>
          <w:szCs w:val="24"/>
        </w:rPr>
        <w:t>Magdalena Aleksandrzak</w:t>
      </w:r>
      <w:r w:rsidR="0057708C">
        <w:rPr>
          <w:rFonts w:cstheme="minorHAnsi"/>
          <w:sz w:val="24"/>
          <w:szCs w:val="24"/>
        </w:rPr>
        <w:t xml:space="preserve"> była redaktor</w:t>
      </w:r>
      <w:r w:rsidR="003A3430">
        <w:rPr>
          <w:rFonts w:cstheme="minorHAnsi"/>
          <w:sz w:val="24"/>
          <w:szCs w:val="24"/>
        </w:rPr>
        <w:t>ką</w:t>
      </w:r>
      <w:r w:rsidR="0057708C">
        <w:rPr>
          <w:rFonts w:cstheme="minorHAnsi"/>
          <w:sz w:val="24"/>
          <w:szCs w:val="24"/>
        </w:rPr>
        <w:t xml:space="preserve"> trzech numerów </w:t>
      </w:r>
      <w:r w:rsidR="00862DA3">
        <w:rPr>
          <w:rFonts w:cstheme="minorHAnsi"/>
          <w:sz w:val="24"/>
          <w:szCs w:val="24"/>
        </w:rPr>
        <w:t xml:space="preserve">pisma naukowego </w:t>
      </w:r>
      <w:r w:rsidR="00862DA3" w:rsidRPr="00E063B8">
        <w:rPr>
          <w:rFonts w:cstheme="minorHAnsi"/>
          <w:i/>
          <w:iCs/>
          <w:sz w:val="24"/>
          <w:szCs w:val="24"/>
        </w:rPr>
        <w:t>Neofilol</w:t>
      </w:r>
      <w:r w:rsidR="00E063B8" w:rsidRPr="00E063B8">
        <w:rPr>
          <w:rFonts w:cstheme="minorHAnsi"/>
          <w:i/>
          <w:iCs/>
          <w:sz w:val="24"/>
          <w:szCs w:val="24"/>
        </w:rPr>
        <w:t>og</w:t>
      </w:r>
      <w:r w:rsidR="00E063B8">
        <w:rPr>
          <w:rFonts w:cstheme="minorHAnsi"/>
          <w:sz w:val="24"/>
          <w:szCs w:val="24"/>
        </w:rPr>
        <w:t xml:space="preserve"> (wspólnie z Joanną Górecką i Sebastianem Chudakiem z UAM).</w:t>
      </w:r>
    </w:p>
    <w:p w14:paraId="3D569F97" w14:textId="1D5FAFD1" w:rsidR="00C46827" w:rsidRPr="001D5E8B" w:rsidRDefault="00C46827" w:rsidP="00293DA0">
      <w:pPr>
        <w:spacing w:line="360" w:lineRule="auto"/>
        <w:jc w:val="both"/>
        <w:rPr>
          <w:rFonts w:cstheme="minorHAnsi"/>
          <w:sz w:val="24"/>
          <w:szCs w:val="24"/>
        </w:rPr>
      </w:pPr>
    </w:p>
    <w:p w14:paraId="5879711F" w14:textId="77777777" w:rsidR="001558F5" w:rsidRPr="00866A96" w:rsidRDefault="001558F5"/>
    <w:sectPr w:rsidR="001558F5" w:rsidRPr="00866A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CF"/>
    <w:rsid w:val="00065B3D"/>
    <w:rsid w:val="000B254C"/>
    <w:rsid w:val="00111CCF"/>
    <w:rsid w:val="001558F5"/>
    <w:rsid w:val="00156180"/>
    <w:rsid w:val="001C413C"/>
    <w:rsid w:val="001C4797"/>
    <w:rsid w:val="001D5E8B"/>
    <w:rsid w:val="0020594E"/>
    <w:rsid w:val="00256756"/>
    <w:rsid w:val="00264993"/>
    <w:rsid w:val="00293DA0"/>
    <w:rsid w:val="002C4A6D"/>
    <w:rsid w:val="002E04B4"/>
    <w:rsid w:val="003A3430"/>
    <w:rsid w:val="00463B3C"/>
    <w:rsid w:val="004B1CD2"/>
    <w:rsid w:val="004B77DC"/>
    <w:rsid w:val="004D57C0"/>
    <w:rsid w:val="00503546"/>
    <w:rsid w:val="005137CC"/>
    <w:rsid w:val="00514016"/>
    <w:rsid w:val="00574D69"/>
    <w:rsid w:val="0057708C"/>
    <w:rsid w:val="005E172C"/>
    <w:rsid w:val="005E7957"/>
    <w:rsid w:val="00610C89"/>
    <w:rsid w:val="00691566"/>
    <w:rsid w:val="00697E7F"/>
    <w:rsid w:val="006A5AC4"/>
    <w:rsid w:val="006C4997"/>
    <w:rsid w:val="006D320C"/>
    <w:rsid w:val="006D7E80"/>
    <w:rsid w:val="00765DAD"/>
    <w:rsid w:val="00792CFB"/>
    <w:rsid w:val="007933FA"/>
    <w:rsid w:val="00795BA7"/>
    <w:rsid w:val="007F60A5"/>
    <w:rsid w:val="00862DA3"/>
    <w:rsid w:val="00866A96"/>
    <w:rsid w:val="008E5F9E"/>
    <w:rsid w:val="009243BB"/>
    <w:rsid w:val="00924E9B"/>
    <w:rsid w:val="0097790B"/>
    <w:rsid w:val="00981ED9"/>
    <w:rsid w:val="009E049F"/>
    <w:rsid w:val="009E0C86"/>
    <w:rsid w:val="00A15353"/>
    <w:rsid w:val="00A67046"/>
    <w:rsid w:val="00B12868"/>
    <w:rsid w:val="00B20D63"/>
    <w:rsid w:val="00BB27DF"/>
    <w:rsid w:val="00BB302E"/>
    <w:rsid w:val="00BD63CF"/>
    <w:rsid w:val="00BD7CC8"/>
    <w:rsid w:val="00BE37C9"/>
    <w:rsid w:val="00C358CA"/>
    <w:rsid w:val="00C46827"/>
    <w:rsid w:val="00C77681"/>
    <w:rsid w:val="00C95C19"/>
    <w:rsid w:val="00C974AB"/>
    <w:rsid w:val="00CA7CE0"/>
    <w:rsid w:val="00CC45D0"/>
    <w:rsid w:val="00CF4E68"/>
    <w:rsid w:val="00D56CFC"/>
    <w:rsid w:val="00D65F20"/>
    <w:rsid w:val="00DB58C7"/>
    <w:rsid w:val="00E063B8"/>
    <w:rsid w:val="00E27E2D"/>
    <w:rsid w:val="00E85670"/>
    <w:rsid w:val="00ED7960"/>
    <w:rsid w:val="00F244A6"/>
    <w:rsid w:val="00F72AE0"/>
    <w:rsid w:val="00F937F8"/>
    <w:rsid w:val="00FF3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2E4E"/>
  <w15:chartTrackingRefBased/>
  <w15:docId w15:val="{80B4F230-614B-48B4-B4DF-0AE8EDB5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11C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11C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11CC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11CC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11CC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11CC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11CC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11CC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11CC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1CC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11CC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11CC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11CC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11CC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11CC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11CC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11CC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11CCF"/>
    <w:rPr>
      <w:rFonts w:eastAsiaTheme="majorEastAsia" w:cstheme="majorBidi"/>
      <w:color w:val="272727" w:themeColor="text1" w:themeTint="D8"/>
    </w:rPr>
  </w:style>
  <w:style w:type="paragraph" w:styleId="Tytu">
    <w:name w:val="Title"/>
    <w:basedOn w:val="Normalny"/>
    <w:next w:val="Normalny"/>
    <w:link w:val="TytuZnak"/>
    <w:uiPriority w:val="10"/>
    <w:qFormat/>
    <w:rsid w:val="00111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11C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11CC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11CC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11CCF"/>
    <w:pPr>
      <w:spacing w:before="160"/>
      <w:jc w:val="center"/>
    </w:pPr>
    <w:rPr>
      <w:i/>
      <w:iCs/>
      <w:color w:val="404040" w:themeColor="text1" w:themeTint="BF"/>
    </w:rPr>
  </w:style>
  <w:style w:type="character" w:customStyle="1" w:styleId="CytatZnak">
    <w:name w:val="Cytat Znak"/>
    <w:basedOn w:val="Domylnaczcionkaakapitu"/>
    <w:link w:val="Cytat"/>
    <w:uiPriority w:val="29"/>
    <w:rsid w:val="00111CCF"/>
    <w:rPr>
      <w:i/>
      <w:iCs/>
      <w:color w:val="404040" w:themeColor="text1" w:themeTint="BF"/>
    </w:rPr>
  </w:style>
  <w:style w:type="paragraph" w:styleId="Akapitzlist">
    <w:name w:val="List Paragraph"/>
    <w:basedOn w:val="Normalny"/>
    <w:uiPriority w:val="34"/>
    <w:qFormat/>
    <w:rsid w:val="00111CCF"/>
    <w:pPr>
      <w:ind w:left="720"/>
      <w:contextualSpacing/>
    </w:pPr>
  </w:style>
  <w:style w:type="character" w:styleId="Wyrnienieintensywne">
    <w:name w:val="Intense Emphasis"/>
    <w:basedOn w:val="Domylnaczcionkaakapitu"/>
    <w:uiPriority w:val="21"/>
    <w:qFormat/>
    <w:rsid w:val="00111CCF"/>
    <w:rPr>
      <w:i/>
      <w:iCs/>
      <w:color w:val="2F5496" w:themeColor="accent1" w:themeShade="BF"/>
    </w:rPr>
  </w:style>
  <w:style w:type="paragraph" w:styleId="Cytatintensywny">
    <w:name w:val="Intense Quote"/>
    <w:basedOn w:val="Normalny"/>
    <w:next w:val="Normalny"/>
    <w:link w:val="CytatintensywnyZnak"/>
    <w:uiPriority w:val="30"/>
    <w:qFormat/>
    <w:rsid w:val="00111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11CCF"/>
    <w:rPr>
      <w:i/>
      <w:iCs/>
      <w:color w:val="2F5496" w:themeColor="accent1" w:themeShade="BF"/>
    </w:rPr>
  </w:style>
  <w:style w:type="character" w:styleId="Odwoanieintensywne">
    <w:name w:val="Intense Reference"/>
    <w:basedOn w:val="Domylnaczcionkaakapitu"/>
    <w:uiPriority w:val="32"/>
    <w:qFormat/>
    <w:rsid w:val="00111CCF"/>
    <w:rPr>
      <w:b/>
      <w:bCs/>
      <w:smallCaps/>
      <w:color w:val="2F5496" w:themeColor="accent1" w:themeShade="BF"/>
      <w:spacing w:val="5"/>
    </w:rPr>
  </w:style>
  <w:style w:type="character" w:styleId="Hipercze">
    <w:name w:val="Hyperlink"/>
    <w:basedOn w:val="Domylnaczcionkaakapitu"/>
    <w:uiPriority w:val="99"/>
    <w:unhideWhenUsed/>
    <w:rsid w:val="00C46827"/>
    <w:rPr>
      <w:color w:val="0563C1" w:themeColor="hyperlink"/>
      <w:u w:val="single"/>
    </w:rPr>
  </w:style>
  <w:style w:type="character" w:styleId="Nierozpoznanawzmianka">
    <w:name w:val="Unresolved Mention"/>
    <w:basedOn w:val="Domylnaczcionkaakapitu"/>
    <w:uiPriority w:val="99"/>
    <w:semiHidden/>
    <w:unhideWhenUsed/>
    <w:rsid w:val="00C46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erlagdrkovac.de/7-15.htm" TargetMode="External"/><Relationship Id="rId4" Type="http://schemas.openxmlformats.org/officeDocument/2006/relationships/hyperlink" Target="https://www.verlagdrkovac.de/7-15.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846</Words>
  <Characters>5080</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Aleksandrzak</dc:creator>
  <cp:keywords/>
  <dc:description/>
  <cp:lastModifiedBy>Agnieszka Wiktor Sass</cp:lastModifiedBy>
  <cp:revision>58</cp:revision>
  <dcterms:created xsi:type="dcterms:W3CDTF">2025-08-27T06:59:00Z</dcterms:created>
  <dcterms:modified xsi:type="dcterms:W3CDTF">2025-09-08T06:23:00Z</dcterms:modified>
</cp:coreProperties>
</file>