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FB24D" w14:textId="2CE7FBFB" w:rsidR="00223212" w:rsidRPr="008F4D14" w:rsidRDefault="00223212" w:rsidP="002B58D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F4D14">
        <w:rPr>
          <w:rFonts w:ascii="Times New Roman" w:hAnsi="Times New Roman" w:cs="Times New Roman"/>
          <w:b/>
          <w:bCs/>
          <w:lang w:val="en-US"/>
        </w:rPr>
        <w:t>FORMULARZ RECENZJI NAUKOWEJ</w:t>
      </w:r>
    </w:p>
    <w:p w14:paraId="42F38335" w14:textId="67E781A7" w:rsidR="00223212" w:rsidRPr="008F4D14" w:rsidRDefault="00223212" w:rsidP="002B58D7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8F4D14">
        <w:rPr>
          <w:rFonts w:ascii="Times New Roman" w:hAnsi="Times New Roman" w:cs="Times New Roman"/>
          <w:lang w:val="en-US"/>
        </w:rPr>
        <w:t>„IMAGES. THE INTERNATIONAL JOURNAL OF EUROPEAN FILM, PERFORMING ARTS AND AUDIOVISUAL COMMUNICATION”</w:t>
      </w:r>
    </w:p>
    <w:p w14:paraId="10E24464" w14:textId="77777777" w:rsidR="003C4A3C" w:rsidRPr="008F4D14" w:rsidRDefault="003C4A3C" w:rsidP="002B58D7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18A577CE" w14:textId="6D8535BE" w:rsidR="003C4A3C" w:rsidRPr="00E07ED2" w:rsidRDefault="003C4A3C" w:rsidP="006007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07ED2">
        <w:rPr>
          <w:rFonts w:ascii="Times New Roman" w:hAnsi="Times New Roman" w:cs="Times New Roman"/>
          <w:b/>
          <w:bCs/>
        </w:rPr>
        <w:t>Podstawowe informacje o wydawnictwie: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308"/>
      </w:tblGrid>
      <w:tr w:rsidR="003C4A3C" w:rsidRPr="005977F3" w14:paraId="5C0201E2" w14:textId="2398C0E8" w:rsidTr="00F57E0D">
        <w:trPr>
          <w:trHeight w:val="1031"/>
        </w:trPr>
        <w:tc>
          <w:tcPr>
            <w:tcW w:w="2122" w:type="dxa"/>
            <w:vAlign w:val="center"/>
          </w:tcPr>
          <w:p w14:paraId="178B7486" w14:textId="0E684F8F" w:rsidR="003C4A3C" w:rsidRPr="005977F3" w:rsidRDefault="003C4A3C" w:rsidP="00F57E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77F3">
              <w:rPr>
                <w:rFonts w:ascii="Times New Roman" w:hAnsi="Times New Roman" w:cs="Times New Roman"/>
              </w:rPr>
              <w:t>Tytuł wydawnictwa</w:t>
            </w:r>
          </w:p>
        </w:tc>
        <w:tc>
          <w:tcPr>
            <w:tcW w:w="7308" w:type="dxa"/>
            <w:vAlign w:val="center"/>
          </w:tcPr>
          <w:p w14:paraId="362D44F2" w14:textId="77777777" w:rsidR="003C4A3C" w:rsidRPr="005977F3" w:rsidRDefault="003C4A3C" w:rsidP="00F57E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A3C" w:rsidRPr="005977F3" w14:paraId="4E7B8742" w14:textId="77777777" w:rsidTr="00F57E0D">
        <w:trPr>
          <w:trHeight w:val="1031"/>
        </w:trPr>
        <w:tc>
          <w:tcPr>
            <w:tcW w:w="2122" w:type="dxa"/>
            <w:vAlign w:val="center"/>
          </w:tcPr>
          <w:p w14:paraId="5ED9D6F5" w14:textId="34B7F8A6" w:rsidR="003C4A3C" w:rsidRPr="005977F3" w:rsidRDefault="003C4A3C" w:rsidP="00F57E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77F3">
              <w:rPr>
                <w:rFonts w:ascii="Times New Roman" w:hAnsi="Times New Roman" w:cs="Times New Roman"/>
              </w:rPr>
              <w:t>Rok wydania</w:t>
            </w:r>
          </w:p>
        </w:tc>
        <w:tc>
          <w:tcPr>
            <w:tcW w:w="7308" w:type="dxa"/>
            <w:vAlign w:val="center"/>
          </w:tcPr>
          <w:p w14:paraId="661854D6" w14:textId="77777777" w:rsidR="003C4A3C" w:rsidRPr="005977F3" w:rsidRDefault="003C4A3C" w:rsidP="00F57E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A3C" w:rsidRPr="005977F3" w14:paraId="245AAE46" w14:textId="77777777" w:rsidTr="00F57E0D">
        <w:trPr>
          <w:trHeight w:val="1031"/>
        </w:trPr>
        <w:tc>
          <w:tcPr>
            <w:tcW w:w="2122" w:type="dxa"/>
            <w:vAlign w:val="center"/>
          </w:tcPr>
          <w:p w14:paraId="53C4D1A9" w14:textId="3F1F30BC" w:rsidR="003C4A3C" w:rsidRPr="005977F3" w:rsidRDefault="003C4A3C" w:rsidP="00F57E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77F3">
              <w:rPr>
                <w:rFonts w:ascii="Times New Roman" w:hAnsi="Times New Roman" w:cs="Times New Roman"/>
              </w:rPr>
              <w:t>Tom</w:t>
            </w:r>
          </w:p>
        </w:tc>
        <w:tc>
          <w:tcPr>
            <w:tcW w:w="7308" w:type="dxa"/>
            <w:vAlign w:val="center"/>
          </w:tcPr>
          <w:p w14:paraId="40AC12D1" w14:textId="77777777" w:rsidR="003C4A3C" w:rsidRPr="005977F3" w:rsidRDefault="003C4A3C" w:rsidP="00F57E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A3C" w:rsidRPr="005977F3" w14:paraId="2A1808D1" w14:textId="77777777" w:rsidTr="00F57E0D">
        <w:trPr>
          <w:trHeight w:val="1031"/>
        </w:trPr>
        <w:tc>
          <w:tcPr>
            <w:tcW w:w="2122" w:type="dxa"/>
            <w:vAlign w:val="center"/>
          </w:tcPr>
          <w:p w14:paraId="20B09427" w14:textId="264FE1BF" w:rsidR="003C4A3C" w:rsidRPr="005977F3" w:rsidRDefault="003C4A3C" w:rsidP="00F57E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77F3">
              <w:rPr>
                <w:rFonts w:ascii="Times New Roman" w:hAnsi="Times New Roman" w:cs="Times New Roman"/>
              </w:rPr>
              <w:t>Numer</w:t>
            </w:r>
          </w:p>
        </w:tc>
        <w:tc>
          <w:tcPr>
            <w:tcW w:w="7308" w:type="dxa"/>
            <w:vAlign w:val="center"/>
          </w:tcPr>
          <w:p w14:paraId="31306ED1" w14:textId="77777777" w:rsidR="003C4A3C" w:rsidRPr="005977F3" w:rsidRDefault="003C4A3C" w:rsidP="00F57E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619C71" w14:textId="77777777" w:rsidR="003C4A3C" w:rsidRPr="005977F3" w:rsidRDefault="003C4A3C" w:rsidP="002B58D7">
      <w:pPr>
        <w:spacing w:line="360" w:lineRule="auto"/>
        <w:rPr>
          <w:rFonts w:ascii="Times New Roman" w:hAnsi="Times New Roman" w:cs="Times New Roman"/>
        </w:rPr>
      </w:pPr>
    </w:p>
    <w:p w14:paraId="2D9933C5" w14:textId="29352287" w:rsidR="007434AC" w:rsidRPr="00E07ED2" w:rsidRDefault="007434AC" w:rsidP="006007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07ED2">
        <w:rPr>
          <w:rFonts w:ascii="Times New Roman" w:hAnsi="Times New Roman" w:cs="Times New Roman"/>
          <w:b/>
          <w:bCs/>
        </w:rPr>
        <w:t>Wstępna ocena artykułu:</w:t>
      </w:r>
    </w:p>
    <w:tbl>
      <w:tblPr>
        <w:tblW w:w="941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6240"/>
        <w:gridCol w:w="1126"/>
      </w:tblGrid>
      <w:tr w:rsidR="007434AC" w:rsidRPr="005977F3" w14:paraId="4ACE0DF5" w14:textId="7192DA44" w:rsidTr="00CB5034">
        <w:trPr>
          <w:trHeight w:val="998"/>
        </w:trPr>
        <w:tc>
          <w:tcPr>
            <w:tcW w:w="2049" w:type="dxa"/>
            <w:vAlign w:val="center"/>
          </w:tcPr>
          <w:p w14:paraId="1DD9E25F" w14:textId="570FA4D9" w:rsidR="007434AC" w:rsidRPr="005977F3" w:rsidRDefault="00EF338D" w:rsidP="00F57E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77F3">
              <w:rPr>
                <w:rFonts w:ascii="Times New Roman" w:hAnsi="Times New Roman" w:cs="Times New Roman"/>
              </w:rPr>
              <w:t>Tytuł artykułu</w:t>
            </w:r>
          </w:p>
        </w:tc>
        <w:tc>
          <w:tcPr>
            <w:tcW w:w="7366" w:type="dxa"/>
            <w:gridSpan w:val="2"/>
            <w:vAlign w:val="center"/>
          </w:tcPr>
          <w:p w14:paraId="29CC5A37" w14:textId="77777777" w:rsidR="007434AC" w:rsidRPr="005977F3" w:rsidRDefault="007434AC" w:rsidP="00CB50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B6F" w:rsidRPr="005977F3" w14:paraId="02306C03" w14:textId="34256810" w:rsidTr="00F57E0D">
        <w:trPr>
          <w:trHeight w:val="1015"/>
        </w:trPr>
        <w:tc>
          <w:tcPr>
            <w:tcW w:w="2049" w:type="dxa"/>
            <w:vMerge w:val="restart"/>
            <w:vAlign w:val="center"/>
          </w:tcPr>
          <w:p w14:paraId="0C0B9936" w14:textId="77777777" w:rsidR="00495B6F" w:rsidRPr="005977F3" w:rsidRDefault="00EF338D" w:rsidP="00F57E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77F3">
              <w:rPr>
                <w:rFonts w:ascii="Times New Roman" w:hAnsi="Times New Roman" w:cs="Times New Roman"/>
              </w:rPr>
              <w:t>Decyzje recenzenta</w:t>
            </w:r>
          </w:p>
          <w:p w14:paraId="295A7C81" w14:textId="2E5B2184" w:rsidR="00426F84" w:rsidRPr="005977F3" w:rsidRDefault="005977F3" w:rsidP="00F57E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77F3">
              <w:rPr>
                <w:rFonts w:ascii="Times New Roman" w:hAnsi="Times New Roman" w:cs="Times New Roman"/>
              </w:rPr>
              <w:t>[Proszę zaznaczyć odpowiedź krzyżykiem (×)]</w:t>
            </w:r>
          </w:p>
        </w:tc>
        <w:tc>
          <w:tcPr>
            <w:tcW w:w="6240" w:type="dxa"/>
            <w:vAlign w:val="center"/>
          </w:tcPr>
          <w:p w14:paraId="0F671F82" w14:textId="4034C630" w:rsidR="00495B6F" w:rsidRPr="005977F3" w:rsidRDefault="00402ADD" w:rsidP="00F57E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Tekst nadaje się do publikacji bez zmian</w:t>
            </w:r>
          </w:p>
        </w:tc>
        <w:tc>
          <w:tcPr>
            <w:tcW w:w="1126" w:type="dxa"/>
          </w:tcPr>
          <w:p w14:paraId="1A15EF3A" w14:textId="77777777" w:rsidR="00495B6F" w:rsidRPr="005977F3" w:rsidRDefault="00495B6F" w:rsidP="000741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B6F" w:rsidRPr="005977F3" w14:paraId="30726DB9" w14:textId="77777777" w:rsidTr="00CB5034">
        <w:trPr>
          <w:trHeight w:val="1234"/>
        </w:trPr>
        <w:tc>
          <w:tcPr>
            <w:tcW w:w="2049" w:type="dxa"/>
            <w:vMerge/>
          </w:tcPr>
          <w:p w14:paraId="6E42FE22" w14:textId="77777777" w:rsidR="00495B6F" w:rsidRPr="005977F3" w:rsidRDefault="00495B6F" w:rsidP="002B58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0" w:type="dxa"/>
            <w:vAlign w:val="center"/>
          </w:tcPr>
          <w:p w14:paraId="1B1C3F63" w14:textId="6D5C9259" w:rsidR="00495B6F" w:rsidRPr="005977F3" w:rsidRDefault="00F57E0D" w:rsidP="00CB50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Należy przyjąć do publikacji po uwzględnieniu sugerowanych poprawek, po których nie będzie już potrzeby powtórnej recenzji</w:t>
            </w:r>
          </w:p>
        </w:tc>
        <w:tc>
          <w:tcPr>
            <w:tcW w:w="1126" w:type="dxa"/>
          </w:tcPr>
          <w:p w14:paraId="25B87522" w14:textId="77777777" w:rsidR="00495B6F" w:rsidRPr="005977F3" w:rsidRDefault="00495B6F" w:rsidP="000741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B6F" w:rsidRPr="005977F3" w14:paraId="4A1DCD58" w14:textId="77777777" w:rsidTr="00CB5034">
        <w:trPr>
          <w:trHeight w:val="1145"/>
        </w:trPr>
        <w:tc>
          <w:tcPr>
            <w:tcW w:w="2049" w:type="dxa"/>
            <w:vMerge/>
          </w:tcPr>
          <w:p w14:paraId="6386B675" w14:textId="77777777" w:rsidR="00495B6F" w:rsidRPr="005977F3" w:rsidRDefault="00495B6F" w:rsidP="002B58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0" w:type="dxa"/>
            <w:vAlign w:val="center"/>
          </w:tcPr>
          <w:p w14:paraId="4212A309" w14:textId="341CB697" w:rsidR="00495B6F" w:rsidRPr="005977F3" w:rsidRDefault="00F57E0D" w:rsidP="00CB50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Należy przyjąć do publikacji po uwzględnieniu sugerowanych poprawek, po których </w:t>
            </w:r>
            <w:r w:rsidR="00CB5034">
              <w:rPr>
                <w:rFonts w:ascii="Times New Roman" w:hAnsi="Times New Roman" w:cs="Times New Roman"/>
              </w:rPr>
              <w:t>potrzebna będzie powtórna recenzja</w:t>
            </w:r>
          </w:p>
        </w:tc>
        <w:tc>
          <w:tcPr>
            <w:tcW w:w="1126" w:type="dxa"/>
          </w:tcPr>
          <w:p w14:paraId="600565C3" w14:textId="77777777" w:rsidR="00495B6F" w:rsidRPr="005977F3" w:rsidRDefault="00495B6F" w:rsidP="000741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B6F" w:rsidRPr="005977F3" w14:paraId="15A270CC" w14:textId="77777777" w:rsidTr="00CB5034">
        <w:trPr>
          <w:trHeight w:val="1052"/>
        </w:trPr>
        <w:tc>
          <w:tcPr>
            <w:tcW w:w="2049" w:type="dxa"/>
            <w:vMerge/>
          </w:tcPr>
          <w:p w14:paraId="00985910" w14:textId="77777777" w:rsidR="00495B6F" w:rsidRPr="005977F3" w:rsidRDefault="00495B6F" w:rsidP="002B58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0" w:type="dxa"/>
            <w:vAlign w:val="center"/>
          </w:tcPr>
          <w:p w14:paraId="6F9D5D5A" w14:textId="73041064" w:rsidR="00495B6F" w:rsidRPr="005977F3" w:rsidRDefault="00402ADD" w:rsidP="00CB50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odrzucenia – nie ma szans realnej rewizji tekstu</w:t>
            </w:r>
          </w:p>
        </w:tc>
        <w:tc>
          <w:tcPr>
            <w:tcW w:w="1126" w:type="dxa"/>
          </w:tcPr>
          <w:p w14:paraId="03134749" w14:textId="77777777" w:rsidR="00495B6F" w:rsidRPr="005977F3" w:rsidRDefault="00495B6F" w:rsidP="000741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33133E" w14:textId="77777777" w:rsidR="00194437" w:rsidRDefault="00194437" w:rsidP="00194437">
      <w:pPr>
        <w:spacing w:line="360" w:lineRule="auto"/>
        <w:rPr>
          <w:rFonts w:ascii="Times New Roman" w:hAnsi="Times New Roman" w:cs="Times New Roman"/>
        </w:rPr>
      </w:pPr>
    </w:p>
    <w:p w14:paraId="19B7EFAE" w14:textId="262CBE02" w:rsidR="00732898" w:rsidRPr="00E07ED2" w:rsidRDefault="00240C9A" w:rsidP="006007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07ED2">
        <w:rPr>
          <w:rFonts w:ascii="Times New Roman" w:hAnsi="Times New Roman" w:cs="Times New Roman"/>
          <w:b/>
          <w:bCs/>
        </w:rPr>
        <w:lastRenderedPageBreak/>
        <w:t>Charakterystyka recenzowanego artykułu (skala</w:t>
      </w:r>
      <w:r w:rsidR="00701E2A" w:rsidRPr="00E07ED2">
        <w:rPr>
          <w:rFonts w:ascii="Times New Roman" w:hAnsi="Times New Roman" w:cs="Times New Roman"/>
          <w:b/>
          <w:bCs/>
        </w:rPr>
        <w:t xml:space="preserve"> punktowa</w:t>
      </w:r>
      <w:r w:rsidRPr="00E07ED2">
        <w:rPr>
          <w:rFonts w:ascii="Times New Roman" w:hAnsi="Times New Roman" w:cs="Times New Roman"/>
          <w:b/>
          <w:bCs/>
        </w:rPr>
        <w:t>: 1-5</w:t>
      </w:r>
      <w:r w:rsidR="00701E2A" w:rsidRPr="00E07ED2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 w:rsidRPr="00E07ED2">
        <w:rPr>
          <w:rFonts w:ascii="Times New Roman" w:hAnsi="Times New Roman" w:cs="Times New Roman"/>
          <w:b/>
          <w:bCs/>
        </w:rPr>
        <w:t>)</w:t>
      </w:r>
      <w:r w:rsidR="0060077D" w:rsidRPr="00E07ED2">
        <w:rPr>
          <w:rFonts w:ascii="Times New Roman" w:hAnsi="Times New Roman" w:cs="Times New Roman"/>
          <w:b/>
          <w:bCs/>
        </w:rPr>
        <w:t>:</w:t>
      </w:r>
    </w:p>
    <w:tbl>
      <w:tblPr>
        <w:tblW w:w="9452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2"/>
        <w:gridCol w:w="1790"/>
      </w:tblGrid>
      <w:tr w:rsidR="004B5B26" w14:paraId="5CDB2878" w14:textId="3EF5BD78" w:rsidTr="00E07ED2">
        <w:trPr>
          <w:trHeight w:val="540"/>
        </w:trPr>
        <w:tc>
          <w:tcPr>
            <w:tcW w:w="7662" w:type="dxa"/>
            <w:vAlign w:val="center"/>
          </w:tcPr>
          <w:p w14:paraId="14FD84C5" w14:textId="4DE3B923" w:rsidR="004B5B26" w:rsidRDefault="00A269A2" w:rsidP="006D4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artykuł odznacza się nowatorskim ujęciem danego tematu albo zbadaniem obszaru dotąd niezbyt dobrze opisanego?</w:t>
            </w:r>
          </w:p>
        </w:tc>
        <w:tc>
          <w:tcPr>
            <w:tcW w:w="1790" w:type="dxa"/>
            <w:vAlign w:val="center"/>
          </w:tcPr>
          <w:p w14:paraId="7472859F" w14:textId="77777777" w:rsidR="004B5B26" w:rsidRDefault="004B5B26" w:rsidP="006D4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B26" w14:paraId="473B220C" w14:textId="04FF9CCA" w:rsidTr="00E07ED2">
        <w:trPr>
          <w:trHeight w:val="540"/>
        </w:trPr>
        <w:tc>
          <w:tcPr>
            <w:tcW w:w="7662" w:type="dxa"/>
            <w:vAlign w:val="center"/>
          </w:tcPr>
          <w:p w14:paraId="71939EAC" w14:textId="2AE02841" w:rsidR="004B5B26" w:rsidRDefault="001D66DB" w:rsidP="006D4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praca jest poprawna pod względem kompozycyjnym?</w:t>
            </w:r>
          </w:p>
        </w:tc>
        <w:tc>
          <w:tcPr>
            <w:tcW w:w="1790" w:type="dxa"/>
            <w:vAlign w:val="center"/>
          </w:tcPr>
          <w:p w14:paraId="5D2E9FE9" w14:textId="77777777" w:rsidR="004B5B26" w:rsidRDefault="004B5B26" w:rsidP="006D4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B26" w14:paraId="1E0F6785" w14:textId="21C6E4EE" w:rsidTr="00E07ED2">
        <w:trPr>
          <w:trHeight w:val="540"/>
        </w:trPr>
        <w:tc>
          <w:tcPr>
            <w:tcW w:w="7662" w:type="dxa"/>
            <w:vAlign w:val="center"/>
          </w:tcPr>
          <w:p w14:paraId="1141A2CE" w14:textId="75589C68" w:rsidR="004B5B26" w:rsidRDefault="001D66DB" w:rsidP="006D4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tekst jest poprawny stylistycznie i językowo?</w:t>
            </w:r>
          </w:p>
        </w:tc>
        <w:tc>
          <w:tcPr>
            <w:tcW w:w="1790" w:type="dxa"/>
            <w:vAlign w:val="center"/>
          </w:tcPr>
          <w:p w14:paraId="6649377B" w14:textId="77777777" w:rsidR="004B5B26" w:rsidRDefault="004B5B26" w:rsidP="006D4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B26" w14:paraId="2BF4CC30" w14:textId="1E7AD2BC" w:rsidTr="00E07ED2">
        <w:trPr>
          <w:trHeight w:val="540"/>
        </w:trPr>
        <w:tc>
          <w:tcPr>
            <w:tcW w:w="7662" w:type="dxa"/>
            <w:vAlign w:val="center"/>
          </w:tcPr>
          <w:p w14:paraId="20FD2EB0" w14:textId="3E108B26" w:rsidR="004B5B26" w:rsidRDefault="002A300F" w:rsidP="006D4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wywód prowadzony jest w sposób klarowny i przejrzysty?</w:t>
            </w:r>
          </w:p>
        </w:tc>
        <w:tc>
          <w:tcPr>
            <w:tcW w:w="1790" w:type="dxa"/>
            <w:vAlign w:val="center"/>
          </w:tcPr>
          <w:p w14:paraId="68F34053" w14:textId="77777777" w:rsidR="004B5B26" w:rsidRDefault="004B5B26" w:rsidP="006D4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B26" w14:paraId="63B5922C" w14:textId="63FA9417" w:rsidTr="00E07ED2">
        <w:trPr>
          <w:trHeight w:val="540"/>
        </w:trPr>
        <w:tc>
          <w:tcPr>
            <w:tcW w:w="7662" w:type="dxa"/>
            <w:vAlign w:val="center"/>
          </w:tcPr>
          <w:p w14:paraId="59FD410E" w14:textId="1FE25272" w:rsidR="004B5B26" w:rsidRDefault="00D77E03" w:rsidP="006D4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artykuł został dobrze przygotowany pod względem metodologicznym, interpretacyjnym i analitycznym?</w:t>
            </w:r>
          </w:p>
        </w:tc>
        <w:tc>
          <w:tcPr>
            <w:tcW w:w="1790" w:type="dxa"/>
            <w:vAlign w:val="center"/>
          </w:tcPr>
          <w:p w14:paraId="1F1034D6" w14:textId="77777777" w:rsidR="004B5B26" w:rsidRDefault="004B5B26" w:rsidP="006D4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E03" w14:paraId="01489AFF" w14:textId="77777777" w:rsidTr="00E07ED2">
        <w:trPr>
          <w:trHeight w:val="540"/>
        </w:trPr>
        <w:tc>
          <w:tcPr>
            <w:tcW w:w="7662" w:type="dxa"/>
            <w:vAlign w:val="center"/>
          </w:tcPr>
          <w:p w14:paraId="60F84C6F" w14:textId="0750A8CB" w:rsidR="00D77E03" w:rsidRDefault="00E07ED2" w:rsidP="006D4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przypisy i bibliografia zostały zaprojektowane zgodnie z przyjętymi w „</w:t>
            </w:r>
            <w:proofErr w:type="spellStart"/>
            <w:r>
              <w:rPr>
                <w:rFonts w:ascii="Times New Roman" w:hAnsi="Times New Roman" w:cs="Times New Roman"/>
              </w:rPr>
              <w:t>Images</w:t>
            </w:r>
            <w:proofErr w:type="spellEnd"/>
            <w:r>
              <w:rPr>
                <w:rFonts w:ascii="Times New Roman" w:hAnsi="Times New Roman" w:cs="Times New Roman"/>
              </w:rPr>
              <w:t>” zasadami?</w:t>
            </w:r>
          </w:p>
        </w:tc>
        <w:tc>
          <w:tcPr>
            <w:tcW w:w="1790" w:type="dxa"/>
            <w:vAlign w:val="center"/>
          </w:tcPr>
          <w:p w14:paraId="309939BB" w14:textId="77777777" w:rsidR="00D77E03" w:rsidRDefault="00D77E03" w:rsidP="006D4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BD81C9" w14:textId="77777777" w:rsidR="000F57C4" w:rsidRPr="000F57C4" w:rsidRDefault="000F57C4" w:rsidP="000F57C4">
      <w:pPr>
        <w:spacing w:line="360" w:lineRule="auto"/>
        <w:rPr>
          <w:rFonts w:ascii="Times New Roman" w:hAnsi="Times New Roman" w:cs="Times New Roman"/>
        </w:rPr>
      </w:pPr>
    </w:p>
    <w:p w14:paraId="2E362F1C" w14:textId="472C9D02" w:rsidR="005D6DF3" w:rsidRPr="00E07ED2" w:rsidRDefault="00240C9A" w:rsidP="00B918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07ED2">
        <w:rPr>
          <w:rFonts w:ascii="Times New Roman" w:hAnsi="Times New Roman" w:cs="Times New Roman"/>
          <w:b/>
          <w:bCs/>
        </w:rPr>
        <w:t>Szczegółowa ocena</w:t>
      </w:r>
      <w:r w:rsidR="00B63B65">
        <w:rPr>
          <w:rFonts w:ascii="Times New Roman" w:hAnsi="Times New Roman" w:cs="Times New Roman"/>
          <w:b/>
          <w:bCs/>
        </w:rPr>
        <w:t xml:space="preserve"> (</w:t>
      </w:r>
      <w:r w:rsidR="003839CB">
        <w:rPr>
          <w:rFonts w:ascii="Times New Roman" w:hAnsi="Times New Roman" w:cs="Times New Roman"/>
          <w:b/>
          <w:bCs/>
        </w:rPr>
        <w:t xml:space="preserve">kilkuzdaniowy </w:t>
      </w:r>
      <w:r w:rsidRPr="00E07ED2">
        <w:rPr>
          <w:rFonts w:ascii="Times New Roman" w:hAnsi="Times New Roman" w:cs="Times New Roman"/>
          <w:b/>
          <w:bCs/>
        </w:rPr>
        <w:t>komentarz</w:t>
      </w:r>
      <w:r w:rsidR="00B63B65">
        <w:rPr>
          <w:rFonts w:ascii="Times New Roman" w:hAnsi="Times New Roman" w:cs="Times New Roman"/>
          <w:b/>
          <w:bCs/>
        </w:rPr>
        <w:t>)</w:t>
      </w:r>
      <w:r w:rsidR="0060077D" w:rsidRPr="00E07ED2">
        <w:rPr>
          <w:rFonts w:ascii="Times New Roman" w:hAnsi="Times New Roman" w:cs="Times New Roman"/>
          <w:b/>
          <w:bCs/>
        </w:rPr>
        <w:t xml:space="preserve"> zawierając</w:t>
      </w:r>
      <w:r w:rsidR="00B63B65">
        <w:rPr>
          <w:rFonts w:ascii="Times New Roman" w:hAnsi="Times New Roman" w:cs="Times New Roman"/>
          <w:b/>
          <w:bCs/>
        </w:rPr>
        <w:t>a</w:t>
      </w:r>
      <w:r w:rsidR="0060077D" w:rsidRPr="00E07ED2">
        <w:rPr>
          <w:rFonts w:ascii="Times New Roman" w:hAnsi="Times New Roman" w:cs="Times New Roman"/>
          <w:b/>
          <w:bCs/>
        </w:rPr>
        <w:t xml:space="preserve"> sugestie zmian oraz poprawek</w:t>
      </w:r>
      <w:r w:rsidRPr="00E07ED2">
        <w:rPr>
          <w:rFonts w:ascii="Times New Roman" w:hAnsi="Times New Roman" w:cs="Times New Roman"/>
          <w:b/>
          <w:bCs/>
        </w:rPr>
        <w:t>:</w:t>
      </w:r>
    </w:p>
    <w:p w14:paraId="2A854F22" w14:textId="77777777" w:rsidR="005D6DF3" w:rsidRDefault="005D6DF3" w:rsidP="005D6DF3">
      <w:pPr>
        <w:spacing w:line="360" w:lineRule="auto"/>
        <w:jc w:val="both"/>
        <w:rPr>
          <w:rFonts w:ascii="Times New Roman" w:hAnsi="Times New Roman" w:cs="Times New Roman"/>
        </w:rPr>
      </w:pPr>
    </w:p>
    <w:p w14:paraId="2B7BE0CF" w14:textId="77777777" w:rsidR="005D6DF3" w:rsidRDefault="005D6DF3" w:rsidP="005D6DF3">
      <w:pPr>
        <w:spacing w:line="360" w:lineRule="auto"/>
        <w:jc w:val="both"/>
        <w:rPr>
          <w:rFonts w:ascii="Times New Roman" w:hAnsi="Times New Roman" w:cs="Times New Roman"/>
        </w:rPr>
      </w:pPr>
    </w:p>
    <w:p w14:paraId="40DF1134" w14:textId="77777777" w:rsidR="00F3249A" w:rsidRDefault="00F3249A" w:rsidP="005D6DF3">
      <w:pPr>
        <w:spacing w:line="360" w:lineRule="auto"/>
        <w:jc w:val="both"/>
        <w:rPr>
          <w:rFonts w:ascii="Times New Roman" w:hAnsi="Times New Roman" w:cs="Times New Roman"/>
        </w:rPr>
      </w:pPr>
    </w:p>
    <w:p w14:paraId="4D6FFE99" w14:textId="77777777" w:rsidR="00F3249A" w:rsidRDefault="00F3249A" w:rsidP="005D6DF3">
      <w:pPr>
        <w:spacing w:line="360" w:lineRule="auto"/>
        <w:jc w:val="both"/>
        <w:rPr>
          <w:rFonts w:ascii="Times New Roman" w:hAnsi="Times New Roman" w:cs="Times New Roman"/>
        </w:rPr>
      </w:pPr>
    </w:p>
    <w:p w14:paraId="4770737F" w14:textId="77777777" w:rsidR="00F3249A" w:rsidRDefault="00F3249A" w:rsidP="005D6DF3">
      <w:pPr>
        <w:spacing w:line="360" w:lineRule="auto"/>
        <w:jc w:val="both"/>
        <w:rPr>
          <w:rFonts w:ascii="Times New Roman" w:hAnsi="Times New Roman" w:cs="Times New Roman"/>
        </w:rPr>
      </w:pPr>
    </w:p>
    <w:p w14:paraId="34DAFE65" w14:textId="0C403FDA" w:rsidR="005D6DF3" w:rsidRDefault="005D6DF3" w:rsidP="005D6DF3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4592A942" w14:textId="24EEEBDB" w:rsidR="005D6DF3" w:rsidRPr="005D6DF3" w:rsidRDefault="005D6DF3" w:rsidP="005D6DF3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recenzenta</w:t>
      </w:r>
    </w:p>
    <w:sectPr w:rsidR="005D6DF3" w:rsidRPr="005D6DF3" w:rsidSect="00286A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871A" w14:textId="77777777" w:rsidR="00D54359" w:rsidRDefault="00D54359" w:rsidP="00701E2A">
      <w:r>
        <w:separator/>
      </w:r>
    </w:p>
  </w:endnote>
  <w:endnote w:type="continuationSeparator" w:id="0">
    <w:p w14:paraId="35B71BDC" w14:textId="77777777" w:rsidR="00D54359" w:rsidRDefault="00D54359" w:rsidP="0070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B7AF" w14:textId="77777777" w:rsidR="00D54359" w:rsidRDefault="00D54359" w:rsidP="00701E2A">
      <w:r>
        <w:separator/>
      </w:r>
    </w:p>
  </w:footnote>
  <w:footnote w:type="continuationSeparator" w:id="0">
    <w:p w14:paraId="7A26538B" w14:textId="77777777" w:rsidR="00D54359" w:rsidRDefault="00D54359" w:rsidP="00701E2A">
      <w:r>
        <w:continuationSeparator/>
      </w:r>
    </w:p>
  </w:footnote>
  <w:footnote w:id="1">
    <w:p w14:paraId="39B9D88F" w14:textId="647FB848" w:rsidR="00701E2A" w:rsidRPr="00935DD8" w:rsidRDefault="00701E2A" w:rsidP="00935DD8">
      <w:pPr>
        <w:pStyle w:val="Tekstprzypisudolnego"/>
        <w:jc w:val="both"/>
        <w:rPr>
          <w:rFonts w:ascii="Times New Roman" w:hAnsi="Times New Roman" w:cs="Times New Roman"/>
        </w:rPr>
      </w:pPr>
      <w:r w:rsidRPr="00935DD8">
        <w:rPr>
          <w:rStyle w:val="Odwoanieprzypisudolnego"/>
          <w:rFonts w:ascii="Times New Roman" w:hAnsi="Times New Roman" w:cs="Times New Roman"/>
        </w:rPr>
        <w:footnoteRef/>
      </w:r>
      <w:r w:rsidRPr="00935DD8">
        <w:rPr>
          <w:rFonts w:ascii="Times New Roman" w:hAnsi="Times New Roman" w:cs="Times New Roman"/>
        </w:rPr>
        <w:t xml:space="preserve"> </w:t>
      </w:r>
      <w:r w:rsidR="00D577D5" w:rsidRPr="00935DD8">
        <w:rPr>
          <w:rFonts w:ascii="Times New Roman" w:hAnsi="Times New Roman" w:cs="Times New Roman"/>
        </w:rPr>
        <w:t xml:space="preserve">W tej skali 1 punkt oznacza bardzo złe wykonanie </w:t>
      </w:r>
      <w:r w:rsidR="000F1984" w:rsidRPr="00935DD8">
        <w:rPr>
          <w:rFonts w:ascii="Times New Roman" w:hAnsi="Times New Roman" w:cs="Times New Roman"/>
        </w:rPr>
        <w:t xml:space="preserve">danego elementu </w:t>
      </w:r>
      <w:r w:rsidR="00D577D5" w:rsidRPr="00935DD8">
        <w:rPr>
          <w:rFonts w:ascii="Times New Roman" w:hAnsi="Times New Roman" w:cs="Times New Roman"/>
        </w:rPr>
        <w:t>lub słabość pracy; natomiast przyznanie 5 punktów podkre</w:t>
      </w:r>
      <w:r w:rsidR="000F1984" w:rsidRPr="00935DD8">
        <w:rPr>
          <w:rFonts w:ascii="Times New Roman" w:hAnsi="Times New Roman" w:cs="Times New Roman"/>
        </w:rPr>
        <w:t>śla bardzo dobre wykonanie danego elementu albo niezwykłe atut</w:t>
      </w:r>
      <w:r w:rsidR="006B5562" w:rsidRPr="00935DD8">
        <w:rPr>
          <w:rFonts w:ascii="Times New Roman" w:hAnsi="Times New Roman" w:cs="Times New Roman"/>
        </w:rPr>
        <w:t>y</w:t>
      </w:r>
      <w:r w:rsidR="000F1984" w:rsidRPr="00935DD8">
        <w:rPr>
          <w:rFonts w:ascii="Times New Roman" w:hAnsi="Times New Roman" w:cs="Times New Roman"/>
        </w:rPr>
        <w:t xml:space="preserve"> tekstu.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704A1"/>
    <w:multiLevelType w:val="hybridMultilevel"/>
    <w:tmpl w:val="202CB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21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12"/>
    <w:rsid w:val="00064CCD"/>
    <w:rsid w:val="0007419E"/>
    <w:rsid w:val="000D3E4C"/>
    <w:rsid w:val="000F1984"/>
    <w:rsid w:val="000F57C4"/>
    <w:rsid w:val="00194437"/>
    <w:rsid w:val="001D66DB"/>
    <w:rsid w:val="0020182B"/>
    <w:rsid w:val="00223212"/>
    <w:rsid w:val="00240C9A"/>
    <w:rsid w:val="00286A20"/>
    <w:rsid w:val="002A300F"/>
    <w:rsid w:val="002B58D7"/>
    <w:rsid w:val="002B5B8E"/>
    <w:rsid w:val="003839CB"/>
    <w:rsid w:val="003C4A3C"/>
    <w:rsid w:val="00402ADD"/>
    <w:rsid w:val="00426F84"/>
    <w:rsid w:val="00442833"/>
    <w:rsid w:val="00495B6F"/>
    <w:rsid w:val="004B5B26"/>
    <w:rsid w:val="004E1BB8"/>
    <w:rsid w:val="00560477"/>
    <w:rsid w:val="005977F3"/>
    <w:rsid w:val="005D6DF3"/>
    <w:rsid w:val="0060077D"/>
    <w:rsid w:val="006B5562"/>
    <w:rsid w:val="006D470C"/>
    <w:rsid w:val="006D7587"/>
    <w:rsid w:val="00701E2A"/>
    <w:rsid w:val="00732898"/>
    <w:rsid w:val="007434AC"/>
    <w:rsid w:val="007A67F3"/>
    <w:rsid w:val="00820C1D"/>
    <w:rsid w:val="008F4D14"/>
    <w:rsid w:val="00935DD8"/>
    <w:rsid w:val="009B3612"/>
    <w:rsid w:val="00A269A2"/>
    <w:rsid w:val="00A73827"/>
    <w:rsid w:val="00A749F2"/>
    <w:rsid w:val="00B63B65"/>
    <w:rsid w:val="00B918B1"/>
    <w:rsid w:val="00CB5034"/>
    <w:rsid w:val="00D54359"/>
    <w:rsid w:val="00D577D5"/>
    <w:rsid w:val="00D77E03"/>
    <w:rsid w:val="00E07ED2"/>
    <w:rsid w:val="00E340A9"/>
    <w:rsid w:val="00EF338D"/>
    <w:rsid w:val="00F3249A"/>
    <w:rsid w:val="00F5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E8AF7"/>
  <w14:defaultImageDpi w14:val="32767"/>
  <w15:chartTrackingRefBased/>
  <w15:docId w15:val="{0D2E6B91-1124-B341-AB98-5515FF6B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A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1E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1E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1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D794E0-6675-0945-AE36-705E9639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Drewniak</dc:creator>
  <cp:keywords/>
  <dc:description/>
  <cp:lastModifiedBy>Mateusz Drewniak</cp:lastModifiedBy>
  <cp:revision>43</cp:revision>
  <dcterms:created xsi:type="dcterms:W3CDTF">2023-07-01T13:30:00Z</dcterms:created>
  <dcterms:modified xsi:type="dcterms:W3CDTF">2023-07-05T15:35:00Z</dcterms:modified>
</cp:coreProperties>
</file>