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p>
      <w:pPr>
        <w:pStyle w:val="BodyText"/>
        <w:spacing w:line="20" w:lineRule="exact"/>
        <w:ind w:left="470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27.6pt;height:.5pt;mso-position-horizontal-relative:char;mso-position-vertical-relative:line" coordorigin="0,0" coordsize="2552,10">
            <v:line style="position:absolute" from="0,5" to="2551,5" stroked="true" strokeweight=".5pt" strokecolor="#231f2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73"/>
        <w:ind w:left="4713" w:right="0" w:firstLine="0"/>
        <w:jc w:val="left"/>
        <w:rPr>
          <w:rFonts w:ascii="Century Schoolbook"/>
          <w:sz w:val="14"/>
        </w:rPr>
      </w:pPr>
      <w:r>
        <w:rPr/>
        <w:pict>
          <v:shape style="position:absolute;margin-left:300.330688pt;margin-top:14.905724pt;width:127.6pt;height:.1pt;mso-position-horizontal-relative:page;mso-position-vertical-relative:paragraph;z-index:-251657216;mso-wrap-distance-left:0;mso-wrap-distance-right:0" coordorigin="6007,298" coordsize="2552,0" path="m6007,298l8558,298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rFonts w:ascii="Century Schoolbook"/>
          <w:color w:val="231F20"/>
          <w:sz w:val="14"/>
        </w:rPr>
        <w:t>STUDIA EDUKACYJNE NR 66/2022</w:t>
      </w:r>
    </w:p>
    <w:p>
      <w:pPr>
        <w:pStyle w:val="BodyText"/>
        <w:spacing w:before="8"/>
        <w:rPr>
          <w:rFonts w:ascii="Century Schoolbook"/>
        </w:rPr>
      </w:pPr>
    </w:p>
    <w:p>
      <w:pPr>
        <w:spacing w:before="95"/>
        <w:ind w:left="2035" w:right="0" w:firstLine="0"/>
        <w:jc w:val="left"/>
        <w:rPr>
          <w:b/>
          <w:sz w:val="32"/>
        </w:rPr>
      </w:pPr>
      <w:r>
        <w:rPr>
          <w:b/>
          <w:color w:val="231F20"/>
          <w:sz w:val="32"/>
        </w:rPr>
        <w:t>II. RECENZJE I NOTY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7"/>
        <w:rPr>
          <w:b/>
          <w:sz w:val="38"/>
        </w:rPr>
      </w:pPr>
    </w:p>
    <w:p>
      <w:pPr>
        <w:spacing w:line="232" w:lineRule="auto" w:before="0"/>
        <w:ind w:left="117" w:right="115" w:firstLine="0"/>
        <w:jc w:val="both"/>
        <w:rPr>
          <w:sz w:val="20"/>
        </w:rPr>
      </w:pPr>
      <w:r>
        <w:rPr>
          <w:color w:val="231F20"/>
          <w:w w:val="115"/>
          <w:sz w:val="20"/>
        </w:rPr>
        <w:t>M</w:t>
      </w:r>
      <w:r>
        <w:rPr>
          <w:color w:val="231F20"/>
          <w:w w:val="115"/>
          <w:sz w:val="14"/>
        </w:rPr>
        <w:t>ichAel</w:t>
      </w:r>
      <w:r>
        <w:rPr>
          <w:color w:val="231F20"/>
          <w:spacing w:val="-11"/>
          <w:w w:val="115"/>
          <w:sz w:val="14"/>
        </w:rPr>
        <w:t> </w:t>
      </w:r>
      <w:r>
        <w:rPr>
          <w:color w:val="231F20"/>
          <w:w w:val="105"/>
          <w:sz w:val="20"/>
        </w:rPr>
        <w:t>j.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15"/>
          <w:sz w:val="20"/>
        </w:rPr>
        <w:t>s</w:t>
      </w:r>
      <w:r>
        <w:rPr>
          <w:color w:val="231F20"/>
          <w:w w:val="115"/>
          <w:sz w:val="14"/>
        </w:rPr>
        <w:t>Andel</w:t>
      </w:r>
      <w:r>
        <w:rPr>
          <w:color w:val="231F20"/>
          <w:w w:val="115"/>
          <w:sz w:val="20"/>
        </w:rPr>
        <w:t>,</w:t>
      </w:r>
      <w:r>
        <w:rPr>
          <w:color w:val="231F20"/>
          <w:spacing w:val="-27"/>
          <w:w w:val="115"/>
          <w:sz w:val="20"/>
        </w:rPr>
        <w:t> </w:t>
      </w:r>
      <w:r>
        <w:rPr>
          <w:i/>
          <w:color w:val="231F20"/>
          <w:w w:val="105"/>
          <w:sz w:val="20"/>
        </w:rPr>
        <w:t>Tyrania</w:t>
      </w:r>
      <w:r>
        <w:rPr>
          <w:i/>
          <w:color w:val="231F20"/>
          <w:spacing w:val="-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merytokracji.</w:t>
      </w:r>
      <w:r>
        <w:rPr>
          <w:i/>
          <w:color w:val="231F20"/>
          <w:spacing w:val="-2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</w:t>
      </w:r>
      <w:r>
        <w:rPr>
          <w:i/>
          <w:color w:val="231F20"/>
          <w:spacing w:val="-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się</w:t>
      </w:r>
      <w:r>
        <w:rPr>
          <w:i/>
          <w:color w:val="231F20"/>
          <w:spacing w:val="-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stało</w:t>
      </w:r>
      <w:r>
        <w:rPr>
          <w:i/>
          <w:color w:val="231F20"/>
          <w:spacing w:val="-2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z</w:t>
      </w:r>
      <w:r>
        <w:rPr>
          <w:i/>
          <w:color w:val="231F20"/>
          <w:spacing w:val="-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dobrem</w:t>
      </w:r>
      <w:r>
        <w:rPr>
          <w:i/>
          <w:color w:val="231F20"/>
          <w:spacing w:val="-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wspólnym?</w:t>
      </w:r>
      <w:r>
        <w:rPr>
          <w:i/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Wydawnic- two Naukowe PWN, Warszawa 2020, ss.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w w:val="105"/>
          <w:sz w:val="20"/>
        </w:rPr>
        <w:t>362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32" w:lineRule="auto"/>
        <w:ind w:left="117" w:right="111" w:firstLine="340"/>
        <w:jc w:val="both"/>
      </w:pPr>
      <w:r>
        <w:rPr>
          <w:color w:val="231F20"/>
        </w:rPr>
        <w:t>Książka, będącą przedmiotem recenzji, jest wyjątkowa nie tylko ze względu na przyciągający uwagę tytuł, ale przede wszystkim przez treść, która w </w:t>
      </w:r>
      <w:r>
        <w:rPr>
          <w:color w:val="231F20"/>
          <w:spacing w:val="2"/>
        </w:rPr>
        <w:t>sposób </w:t>
      </w:r>
      <w:r>
        <w:rPr>
          <w:color w:val="231F20"/>
        </w:rPr>
        <w:t>wielowątkowy ukazuje złożoność problemów, przed którymi zostały postawio- ne współczesne państwa demokratyczne. Michael J. Sandel jest obecnie uwa- żany za jednego z najwybitniejszych współczesnych amerykańskich filozofów. “The Guardian” okrzyknął go „jednym z najpopularniejszych nauczycieli na naszym globie”, natomiast chiński Newsweek – „najbardziej wpływową posta- cią zagraniczną roku” w Chinach. Jest on jednak przede wszystkim wykładow- cą na jednym z najbardziej renomowanych uniwersytetów świata – Harvardzie, gdzie od wielu lat prowadzi pracę naukową związaną z filozofią polityczną. Największą popularność medialną zdobył dzięki prowadzonemu wykładowi, poświęconemu idei sprawiedliwości. Ze względu na poruszaną tematykę, bije on rekordy Uniwersytetu i zapisał się w historii pod względem największej licz- by studentów, którzy wzięli w nim udział. Tym samym, wystąpienia filozo-      fa szybko dotarły do szerszego grona zainteresowanych słuchaczy za pomocą transmisji telewizyjnych i internetowych. Pokłosie jego pracy badawczej </w:t>
      </w:r>
      <w:r>
        <w:rPr>
          <w:color w:val="231F20"/>
          <w:spacing w:val="2"/>
        </w:rPr>
        <w:t>stano- </w:t>
      </w:r>
      <w:r>
        <w:rPr>
          <w:color w:val="231F20"/>
        </w:rPr>
        <w:t>wi</w:t>
      </w:r>
      <w:r>
        <w:rPr>
          <w:color w:val="231F20"/>
          <w:spacing w:val="8"/>
        </w:rPr>
        <w:t> </w:t>
      </w:r>
      <w:r>
        <w:rPr>
          <w:color w:val="231F20"/>
        </w:rPr>
        <w:t>kilka</w:t>
      </w:r>
      <w:r>
        <w:rPr>
          <w:color w:val="231F20"/>
          <w:spacing w:val="8"/>
        </w:rPr>
        <w:t> </w:t>
      </w:r>
      <w:r>
        <w:rPr>
          <w:color w:val="231F20"/>
        </w:rPr>
        <w:t>wydanych</w:t>
      </w:r>
      <w:r>
        <w:rPr>
          <w:color w:val="231F20"/>
          <w:spacing w:val="9"/>
        </w:rPr>
        <w:t> </w:t>
      </w:r>
      <w:r>
        <w:rPr>
          <w:color w:val="231F20"/>
        </w:rPr>
        <w:t>książek,</w:t>
      </w:r>
      <w:r>
        <w:rPr>
          <w:color w:val="231F20"/>
          <w:spacing w:val="8"/>
        </w:rPr>
        <w:t> </w:t>
      </w:r>
      <w:r>
        <w:rPr>
          <w:color w:val="231F20"/>
        </w:rPr>
        <w:t>z</w:t>
      </w:r>
      <w:r>
        <w:rPr>
          <w:color w:val="231F20"/>
          <w:spacing w:val="9"/>
        </w:rPr>
        <w:t> </w:t>
      </w:r>
      <w:r>
        <w:rPr>
          <w:color w:val="231F20"/>
        </w:rPr>
        <w:t>czego</w:t>
      </w:r>
      <w:r>
        <w:rPr>
          <w:color w:val="231F20"/>
          <w:spacing w:val="8"/>
        </w:rPr>
        <w:t> </w:t>
      </w:r>
      <w:r>
        <w:rPr>
          <w:color w:val="231F20"/>
        </w:rPr>
        <w:t>jedną</w:t>
      </w:r>
      <w:r>
        <w:rPr>
          <w:color w:val="231F20"/>
          <w:spacing w:val="9"/>
        </w:rPr>
        <w:t> </w:t>
      </w:r>
      <w:r>
        <w:rPr>
          <w:color w:val="231F20"/>
        </w:rPr>
        <w:t>z</w:t>
      </w:r>
      <w:r>
        <w:rPr>
          <w:color w:val="231F20"/>
          <w:spacing w:val="9"/>
        </w:rPr>
        <w:t> </w:t>
      </w:r>
      <w:r>
        <w:rPr>
          <w:color w:val="231F20"/>
        </w:rPr>
        <w:t>nich</w:t>
      </w:r>
      <w:r>
        <w:rPr>
          <w:color w:val="231F20"/>
          <w:spacing w:val="8"/>
        </w:rPr>
        <w:t> </w:t>
      </w:r>
      <w:r>
        <w:rPr>
          <w:color w:val="231F20"/>
        </w:rPr>
        <w:t>jest</w:t>
      </w:r>
      <w:r>
        <w:rPr>
          <w:color w:val="231F20"/>
          <w:spacing w:val="9"/>
        </w:rPr>
        <w:t> </w:t>
      </w:r>
      <w:r>
        <w:rPr>
          <w:i/>
          <w:color w:val="231F20"/>
        </w:rPr>
        <w:t>Tyrania</w:t>
      </w:r>
      <w:r>
        <w:rPr>
          <w:i/>
          <w:color w:val="231F20"/>
          <w:spacing w:val="9"/>
        </w:rPr>
        <w:t> </w:t>
      </w:r>
      <w:r>
        <w:rPr>
          <w:i/>
          <w:color w:val="231F20"/>
        </w:rPr>
        <w:t>merytokracji...</w:t>
      </w:r>
      <w:r>
        <w:rPr>
          <w:color w:val="231F20"/>
        </w:rPr>
        <w:t>.</w:t>
      </w:r>
    </w:p>
    <w:p>
      <w:pPr>
        <w:pStyle w:val="BodyText"/>
        <w:spacing w:line="220" w:lineRule="exact"/>
        <w:ind w:left="457"/>
        <w:jc w:val="both"/>
      </w:pPr>
      <w:r>
        <w:rPr>
          <w:color w:val="231F20"/>
        </w:rPr>
        <w:t>Ze względu na fakt wielowymiarowości oraz interdyscyplinarności publika-</w:t>
      </w:r>
    </w:p>
    <w:p>
      <w:pPr>
        <w:pStyle w:val="BodyText"/>
        <w:spacing w:line="232" w:lineRule="auto" w:before="2"/>
        <w:ind w:left="117" w:right="114"/>
        <w:jc w:val="both"/>
      </w:pPr>
      <w:r>
        <w:rPr>
          <w:color w:val="231F20"/>
        </w:rPr>
        <w:t>cji, przedmiotem niniejszej recenzji będzie przede wszystkim rozumiana z per- spektywy autora merytokracja, która w swoim teoretycznym założeniu miała stanowić panaceum na występujące nierówności społeczne. Koncepcja ta niejed- nokrotnie poruszana jest przez polskich akademików, między innymi Zbyszka Melosika, Tomasza Gmerka, czy Darię Hejwosz-Gromkowską w publikowanych przez nich opracowaniach. W tym miejscu warto przywołać cytat innego, czoło- wego polskiego socjologa Zygmunta Baumana, który w nader interesujący spo- sób podjął się krytyki merytokracji w felietonie napisanym na łamach „Gazety Wyborczej”, pisząc, iż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line="180" w:lineRule="exact" w:before="99"/>
        <w:ind w:left="117" w:right="0" w:firstLine="0"/>
        <w:jc w:val="left"/>
        <w:rPr>
          <w:i/>
          <w:sz w:val="15"/>
        </w:rPr>
      </w:pPr>
      <w:r>
        <w:rPr>
          <w:i/>
          <w:color w:val="231F20"/>
          <w:sz w:val="15"/>
        </w:rPr>
        <w:t>Studia Edukacyjne 66, 2022: 157-160. © The Author(s), Adam Mickiewicz University Press, 2022.</w:t>
      </w:r>
    </w:p>
    <w:p>
      <w:pPr>
        <w:spacing w:line="180" w:lineRule="exact" w:before="0"/>
        <w:ind w:left="117" w:right="0" w:firstLine="0"/>
        <w:jc w:val="left"/>
        <w:rPr>
          <w:i/>
          <w:sz w:val="15"/>
        </w:rPr>
      </w:pPr>
      <w:r>
        <w:rPr>
          <w:i/>
          <w:color w:val="231F20"/>
          <w:sz w:val="15"/>
        </w:rPr>
        <w:t>Open Access article, distributed under the terms of the CC licence (BY, https://creativecommons.org/licenses/by/4.0/).</w:t>
      </w:r>
    </w:p>
    <w:p>
      <w:pPr>
        <w:spacing w:after="0" w:line="180" w:lineRule="exact"/>
        <w:jc w:val="left"/>
        <w:rPr>
          <w:sz w:val="15"/>
        </w:rPr>
        <w:sectPr>
          <w:type w:val="continuous"/>
          <w:pgSz w:w="9980" w:h="13950"/>
          <w:pgMar w:top="1300" w:bottom="280" w:left="1300" w:right="1300"/>
        </w:sectPr>
      </w:pPr>
    </w:p>
    <w:p>
      <w:pPr>
        <w:tabs>
          <w:tab w:pos="3158" w:val="left" w:leader="none"/>
        </w:tabs>
        <w:spacing w:before="65" w:after="10"/>
        <w:ind w:left="117" w:right="0" w:firstLine="0"/>
        <w:jc w:val="left"/>
        <w:rPr>
          <w:sz w:val="16"/>
        </w:rPr>
      </w:pPr>
      <w:r>
        <w:rPr>
          <w:color w:val="231F20"/>
          <w:sz w:val="20"/>
        </w:rPr>
        <w:t>158</w:t>
        <w:tab/>
      </w:r>
      <w:r>
        <w:rPr>
          <w:color w:val="231F20"/>
          <w:sz w:val="16"/>
        </w:rPr>
        <w:t>Recenzje i noty</w:t>
      </w: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357.2pt;height:.5pt;mso-position-horizontal-relative:char;mso-position-vertical-relative:line" coordorigin="0,0" coordsize="7144,10">
            <v:line style="position:absolute" from="0,5" to="7143,5" stroked="true" strokeweight=".5pt" strokecolor="#231f20">
              <v:stroke dashstyle="solid"/>
            </v:line>
            <v:line style="position:absolute" from="0,5" to="714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4"/>
        </w:rPr>
      </w:pPr>
    </w:p>
    <w:p>
      <w:pPr>
        <w:spacing w:line="235" w:lineRule="auto" w:before="97"/>
        <w:ind w:left="457" w:right="115" w:firstLine="0"/>
        <w:jc w:val="both"/>
        <w:rPr>
          <w:sz w:val="18"/>
        </w:rPr>
      </w:pP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naszych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społeczeństwach,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gdzie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jak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słyszymy,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gospodarkę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napędza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wiedza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karmi informacja, a sukces zależy od edukacji, wiedza przestaje być rękojmią powodzenia, a wykształcenie nie dostarcza gwarantującej sukces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wiedzy</w:t>
      </w:r>
      <w:r>
        <w:rPr>
          <w:color w:val="231F20"/>
          <w:position w:val="6"/>
          <w:sz w:val="10"/>
        </w:rPr>
        <w:t>1</w:t>
      </w:r>
      <w:r>
        <w:rPr>
          <w:color w:val="231F20"/>
          <w:sz w:val="18"/>
        </w:rPr>
        <w:t>,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2" w:lineRule="auto"/>
        <w:ind w:left="117" w:right="115"/>
        <w:jc w:val="both"/>
      </w:pPr>
      <w:r>
        <w:rPr>
          <w:color w:val="231F20"/>
        </w:rPr>
        <w:t>co w niniejszej recenzji będzie fundamentem dyskusji na temat niepewnej przy- szłości merytokracji z perspektywy autora publikacji.</w:t>
      </w:r>
    </w:p>
    <w:p>
      <w:pPr>
        <w:pStyle w:val="BodyText"/>
        <w:spacing w:line="232" w:lineRule="auto"/>
        <w:ind w:left="117" w:right="112" w:firstLine="340"/>
        <w:jc w:val="both"/>
      </w:pPr>
      <w:r>
        <w:rPr>
          <w:color w:val="231F20"/>
        </w:rPr>
        <w:t>Strukturę treściową książki wyznacza siedem rozdziałów, które stanowią logiczny oraz uporządkowany ciąg, oddający obraz współczesnych oraz minio- nych przemian, zachodzących w przestrzeni społeczno-kulturowej, edukacyjnej oraz politycznej. W moim odczuciu, na szczególną uwagę zasługuje rozdział trzeci, opisujący etykę merytokracji. Idea ta w swoim założeniu odwołuje się do mechanizmu rozdziału pozycji społecznej jednostki za pomocą edukacji, której zadaniem</w:t>
      </w:r>
      <w:r>
        <w:rPr>
          <w:color w:val="231F20"/>
          <w:spacing w:val="-14"/>
        </w:rPr>
        <w:t> </w:t>
      </w:r>
      <w:r>
        <w:rPr>
          <w:color w:val="231F20"/>
        </w:rPr>
        <w:t>jest</w:t>
      </w:r>
      <w:r>
        <w:rPr>
          <w:color w:val="231F20"/>
          <w:spacing w:val="-14"/>
        </w:rPr>
        <w:t> </w:t>
      </w:r>
      <w:r>
        <w:rPr>
          <w:color w:val="231F20"/>
        </w:rPr>
        <w:t>stwarzanie</w:t>
      </w:r>
      <w:r>
        <w:rPr>
          <w:color w:val="231F20"/>
          <w:spacing w:val="-14"/>
        </w:rPr>
        <w:t> </w:t>
      </w:r>
      <w:r>
        <w:rPr>
          <w:color w:val="231F20"/>
        </w:rPr>
        <w:t>warunków</w:t>
      </w:r>
      <w:r>
        <w:rPr>
          <w:color w:val="231F20"/>
          <w:spacing w:val="-13"/>
        </w:rPr>
        <w:t> </w:t>
      </w:r>
      <w:r>
        <w:rPr>
          <w:color w:val="231F20"/>
        </w:rPr>
        <w:t>pozwalających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swobodną</w:t>
      </w:r>
      <w:r>
        <w:rPr>
          <w:color w:val="231F20"/>
          <w:spacing w:val="-13"/>
        </w:rPr>
        <w:t> </w:t>
      </w:r>
      <w:r>
        <w:rPr>
          <w:color w:val="231F20"/>
        </w:rPr>
        <w:t>mobilność</w:t>
      </w:r>
      <w:r>
        <w:rPr>
          <w:color w:val="231F20"/>
          <w:spacing w:val="-14"/>
        </w:rPr>
        <w:t> </w:t>
      </w:r>
      <w:r>
        <w:rPr>
          <w:color w:val="231F20"/>
        </w:rPr>
        <w:t>spo- łeczną oraz kreację poczucia społecznej sprawiedliwości i równości. W związku z tym, system edukacyjny stanowi bazę mającą za zadanie pokonywanie barier znajdujących się pomiędzy pochodzeniem jednostki a możliwością osiągnięcia sukcesu społecznego. Dzięki posiadanym talentom oraz tak zwanym zasługom, jednostka ma szansę znaleźć się wyżej w strukturze społecznej, pod warunkiem że</w:t>
      </w:r>
      <w:r>
        <w:rPr>
          <w:color w:val="231F20"/>
          <w:spacing w:val="-6"/>
        </w:rPr>
        <w:t> </w:t>
      </w:r>
      <w:r>
        <w:rPr>
          <w:color w:val="231F20"/>
        </w:rPr>
        <w:t>wykorzysta</w:t>
      </w:r>
      <w:r>
        <w:rPr>
          <w:color w:val="231F20"/>
          <w:spacing w:val="-5"/>
        </w:rPr>
        <w:t> </w:t>
      </w:r>
      <w:r>
        <w:rPr>
          <w:color w:val="231F20"/>
        </w:rPr>
        <w:t>swoje</w:t>
      </w:r>
      <w:r>
        <w:rPr>
          <w:color w:val="231F20"/>
          <w:spacing w:val="-5"/>
        </w:rPr>
        <w:t> </w:t>
      </w:r>
      <w:r>
        <w:rPr>
          <w:color w:val="231F20"/>
        </w:rPr>
        <w:t>możliwości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będzie</w:t>
      </w:r>
      <w:r>
        <w:rPr>
          <w:color w:val="231F20"/>
          <w:spacing w:val="-5"/>
        </w:rPr>
        <w:t> </w:t>
      </w:r>
      <w:r>
        <w:rPr>
          <w:color w:val="231F20"/>
        </w:rPr>
        <w:t>ciężko</w:t>
      </w:r>
      <w:r>
        <w:rPr>
          <w:color w:val="231F20"/>
          <w:spacing w:val="-4"/>
        </w:rPr>
        <w:t> </w:t>
      </w:r>
      <w:r>
        <w:rPr>
          <w:color w:val="231F20"/>
        </w:rPr>
        <w:t>pracować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własne</w:t>
      </w:r>
      <w:r>
        <w:rPr>
          <w:color w:val="231F20"/>
          <w:spacing w:val="-6"/>
        </w:rPr>
        <w:t> </w:t>
      </w:r>
      <w:r>
        <w:rPr>
          <w:color w:val="231F20"/>
        </w:rPr>
        <w:t>osiągnięcia. Wydawać mogłoby się, że merytokracja stanowi ideę bez wad i jest czymś, co odpowiada wewnętrznemu uczuciu sprawiedliwości oraz życiowego spełnienia jednostki, nadając jej przy tym poczucie możliwości pełnego kierowania wła- snym postępowaniem. W końcu zwycięzcy, czyli osoby znajdujące się najwyżej w zawodowej hierarchii, wpisują się w mit „samowystarczalności” i „samodziel- ności”, bowiem sami własną pracą zarobili na to, co posiadają. Co jednak z oso- bami, które nie odniosły tego sukcesu? Logicznie rzecz ujmując, odpowiedź na to pytanie brzmi: sami są sobie winni. To właśnie stanowi dla autora publikacji wyjście</w:t>
      </w:r>
      <w:r>
        <w:rPr>
          <w:color w:val="231F20"/>
          <w:spacing w:val="-12"/>
        </w:rPr>
        <w:t> </w:t>
      </w:r>
      <w:r>
        <w:rPr>
          <w:color w:val="231F20"/>
        </w:rPr>
        <w:t>dla</w:t>
      </w:r>
      <w:r>
        <w:rPr>
          <w:color w:val="231F20"/>
          <w:spacing w:val="-10"/>
        </w:rPr>
        <w:t> </w:t>
      </w:r>
      <w:r>
        <w:rPr>
          <w:color w:val="231F20"/>
        </w:rPr>
        <w:t>krytycznego</w:t>
      </w:r>
      <w:r>
        <w:rPr>
          <w:color w:val="231F20"/>
          <w:spacing w:val="-11"/>
        </w:rPr>
        <w:t> </w:t>
      </w:r>
      <w:r>
        <w:rPr>
          <w:color w:val="231F20"/>
        </w:rPr>
        <w:t>opisu</w:t>
      </w:r>
      <w:r>
        <w:rPr>
          <w:color w:val="231F20"/>
          <w:spacing w:val="-10"/>
        </w:rPr>
        <w:t> </w:t>
      </w:r>
      <w:r>
        <w:rPr>
          <w:color w:val="231F20"/>
        </w:rPr>
        <w:t>idei</w:t>
      </w:r>
      <w:r>
        <w:rPr>
          <w:color w:val="231F20"/>
          <w:spacing w:val="-11"/>
        </w:rPr>
        <w:t> </w:t>
      </w:r>
      <w:r>
        <w:rPr>
          <w:color w:val="231F20"/>
        </w:rPr>
        <w:t>merytokracji,</w:t>
      </w:r>
      <w:r>
        <w:rPr>
          <w:color w:val="231F20"/>
          <w:spacing w:val="-10"/>
        </w:rPr>
        <w:t> </w:t>
      </w:r>
      <w:r>
        <w:rPr>
          <w:color w:val="231F20"/>
        </w:rPr>
        <w:t>obnażając</w:t>
      </w:r>
      <w:r>
        <w:rPr>
          <w:color w:val="231F20"/>
          <w:spacing w:val="-10"/>
        </w:rPr>
        <w:t> </w:t>
      </w:r>
      <w:r>
        <w:rPr>
          <w:color w:val="231F20"/>
        </w:rPr>
        <w:t>przy</w:t>
      </w:r>
      <w:r>
        <w:rPr>
          <w:color w:val="231F20"/>
          <w:spacing w:val="-11"/>
        </w:rPr>
        <w:t> </w:t>
      </w:r>
      <w:r>
        <w:rPr>
          <w:color w:val="231F20"/>
        </w:rPr>
        <w:t>tym</w:t>
      </w:r>
      <w:r>
        <w:rPr>
          <w:color w:val="231F20"/>
          <w:spacing w:val="-10"/>
        </w:rPr>
        <w:t> </w:t>
      </w:r>
      <w:r>
        <w:rPr>
          <w:color w:val="231F20"/>
        </w:rPr>
        <w:t>jej</w:t>
      </w:r>
      <w:r>
        <w:rPr>
          <w:color w:val="231F20"/>
          <w:spacing w:val="-11"/>
        </w:rPr>
        <w:t> </w:t>
      </w:r>
      <w:r>
        <w:rPr>
          <w:color w:val="231F20"/>
        </w:rPr>
        <w:t>wszystkie wadliwe aspekty.</w:t>
      </w:r>
    </w:p>
    <w:p>
      <w:pPr>
        <w:pStyle w:val="BodyText"/>
        <w:spacing w:line="214" w:lineRule="exact"/>
        <w:ind w:left="457"/>
        <w:jc w:val="both"/>
      </w:pPr>
      <w:r>
        <w:rPr>
          <w:color w:val="231F20"/>
        </w:rPr>
        <w:t>Michael</w:t>
      </w:r>
      <w:r>
        <w:rPr>
          <w:color w:val="231F20"/>
          <w:spacing w:val="40"/>
        </w:rPr>
        <w:t> </w:t>
      </w:r>
      <w:r>
        <w:rPr>
          <w:color w:val="231F20"/>
        </w:rPr>
        <w:t>J.</w:t>
      </w:r>
      <w:r>
        <w:rPr>
          <w:color w:val="231F20"/>
          <w:spacing w:val="41"/>
        </w:rPr>
        <w:t> </w:t>
      </w:r>
      <w:r>
        <w:rPr>
          <w:color w:val="231F20"/>
        </w:rPr>
        <w:t>Sandel</w:t>
      </w:r>
      <w:r>
        <w:rPr>
          <w:color w:val="231F20"/>
          <w:spacing w:val="41"/>
        </w:rPr>
        <w:t> </w:t>
      </w:r>
      <w:r>
        <w:rPr>
          <w:color w:val="231F20"/>
        </w:rPr>
        <w:t>otwiera</w:t>
      </w:r>
      <w:r>
        <w:rPr>
          <w:color w:val="231F20"/>
          <w:spacing w:val="41"/>
        </w:rPr>
        <w:t> </w:t>
      </w:r>
      <w:r>
        <w:rPr>
          <w:color w:val="231F20"/>
        </w:rPr>
        <w:t>swoją</w:t>
      </w:r>
      <w:r>
        <w:rPr>
          <w:color w:val="231F20"/>
          <w:spacing w:val="40"/>
        </w:rPr>
        <w:t> </w:t>
      </w:r>
      <w:r>
        <w:rPr>
          <w:color w:val="231F20"/>
        </w:rPr>
        <w:t>polemikę</w:t>
      </w:r>
      <w:r>
        <w:rPr>
          <w:color w:val="231F20"/>
          <w:spacing w:val="41"/>
        </w:rPr>
        <w:t> </w:t>
      </w:r>
      <w:r>
        <w:rPr>
          <w:color w:val="231F20"/>
        </w:rPr>
        <w:t>opisem</w:t>
      </w:r>
      <w:r>
        <w:rPr>
          <w:color w:val="231F20"/>
          <w:spacing w:val="41"/>
        </w:rPr>
        <w:t> </w:t>
      </w:r>
      <w:r>
        <w:rPr>
          <w:color w:val="231F20"/>
        </w:rPr>
        <w:t>uczelnianego</w:t>
      </w:r>
      <w:r>
        <w:rPr>
          <w:color w:val="231F20"/>
          <w:spacing w:val="41"/>
        </w:rPr>
        <w:t> </w:t>
      </w:r>
      <w:r>
        <w:rPr>
          <w:color w:val="231F20"/>
        </w:rPr>
        <w:t>skandalu</w:t>
      </w:r>
    </w:p>
    <w:p>
      <w:pPr>
        <w:pStyle w:val="BodyText"/>
        <w:spacing w:line="232" w:lineRule="auto"/>
        <w:ind w:left="117" w:right="113"/>
        <w:jc w:val="both"/>
      </w:pPr>
      <w:r>
        <w:rPr/>
        <w:pict>
          <v:shape style="position:absolute;margin-left:70.866096pt;margin-top:162.355652pt;width:56.7pt;height:.1pt;mso-position-horizontal-relative:page;mso-position-vertical-relative:paragraph;z-index:-251655168;mso-wrap-distance-left:0;mso-wrap-distance-right:0" coordorigin="1417,3247" coordsize="1134,0" path="m1417,3247l2551,3247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Stanach</w:t>
      </w:r>
      <w:r>
        <w:rPr>
          <w:color w:val="231F20"/>
          <w:spacing w:val="-10"/>
        </w:rPr>
        <w:t> </w:t>
      </w:r>
      <w:r>
        <w:rPr>
          <w:color w:val="231F20"/>
        </w:rPr>
        <w:t>Zjednoczonych,</w:t>
      </w:r>
      <w:r>
        <w:rPr>
          <w:color w:val="231F20"/>
          <w:spacing w:val="-11"/>
        </w:rPr>
        <w:t> </w:t>
      </w:r>
      <w:r>
        <w:rPr>
          <w:color w:val="231F20"/>
        </w:rPr>
        <w:t>który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2019</w:t>
      </w:r>
      <w:r>
        <w:rPr>
          <w:color w:val="231F20"/>
          <w:spacing w:val="-11"/>
        </w:rPr>
        <w:t> </w:t>
      </w:r>
      <w:r>
        <w:rPr>
          <w:color w:val="231F20"/>
        </w:rPr>
        <w:t>roku</w:t>
      </w:r>
      <w:r>
        <w:rPr>
          <w:color w:val="231F20"/>
          <w:spacing w:val="-10"/>
        </w:rPr>
        <w:t> </w:t>
      </w:r>
      <w:r>
        <w:rPr>
          <w:color w:val="231F20"/>
        </w:rPr>
        <w:t>wywołał</w:t>
      </w:r>
      <w:r>
        <w:rPr>
          <w:color w:val="231F20"/>
          <w:spacing w:val="-11"/>
        </w:rPr>
        <w:t> </w:t>
      </w:r>
      <w:r>
        <w:rPr>
          <w:color w:val="231F20"/>
        </w:rPr>
        <w:t>ogromne</w:t>
      </w:r>
      <w:r>
        <w:rPr>
          <w:color w:val="231F20"/>
          <w:spacing w:val="-10"/>
        </w:rPr>
        <w:t> </w:t>
      </w:r>
      <w:r>
        <w:rPr>
          <w:color w:val="231F20"/>
        </w:rPr>
        <w:t>oburzenie</w:t>
      </w:r>
      <w:r>
        <w:rPr>
          <w:color w:val="231F20"/>
          <w:spacing w:val="-10"/>
        </w:rPr>
        <w:t> </w:t>
      </w:r>
      <w:r>
        <w:rPr>
          <w:color w:val="231F20"/>
        </w:rPr>
        <w:t>wśród wszystkich obywateli tego kraju. Twarzą oszustwa stał się niejaki William Sin- ger, dotąd nikomu nieznany właściciel firmy, zajmującej się między innymi fał- szowaniem wyników egzaminów, podrabianiem potrzebnych dokumentów do zdobycia</w:t>
      </w:r>
      <w:r>
        <w:rPr>
          <w:color w:val="231F20"/>
          <w:spacing w:val="-12"/>
        </w:rPr>
        <w:t> </w:t>
      </w:r>
      <w:r>
        <w:rPr>
          <w:color w:val="231F20"/>
        </w:rPr>
        <w:t>wysokich</w:t>
      </w:r>
      <w:r>
        <w:rPr>
          <w:color w:val="231F20"/>
          <w:spacing w:val="-11"/>
        </w:rPr>
        <w:t> </w:t>
      </w:r>
      <w:r>
        <w:rPr>
          <w:color w:val="231F20"/>
        </w:rPr>
        <w:t>uczelnianych</w:t>
      </w:r>
      <w:r>
        <w:rPr>
          <w:color w:val="231F20"/>
          <w:spacing w:val="-11"/>
        </w:rPr>
        <w:t> </w:t>
      </w:r>
      <w:r>
        <w:rPr>
          <w:color w:val="231F20"/>
        </w:rPr>
        <w:t>stypendiów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przekupywaniem</w:t>
      </w:r>
      <w:r>
        <w:rPr>
          <w:color w:val="231F20"/>
          <w:spacing w:val="-11"/>
        </w:rPr>
        <w:t> </w:t>
      </w:r>
      <w:r>
        <w:rPr>
          <w:color w:val="231F20"/>
        </w:rPr>
        <w:t>nauczycieli. Wszystko po to, aby dzieci zamożniejszej części społeczeństwa mogły dostać </w:t>
      </w:r>
      <w:r>
        <w:rPr>
          <w:color w:val="231F20"/>
          <w:spacing w:val="-4"/>
        </w:rPr>
        <w:t>się </w:t>
      </w:r>
      <w:r>
        <w:rPr>
          <w:color w:val="231F20"/>
        </w:rPr>
        <w:t>na jeden z ośmiu najbardziej prestiżowych i przy tym prywatnych uniwersyte- tów w USA, nazywanych zbiorczo </w:t>
      </w:r>
      <w:r>
        <w:rPr>
          <w:i/>
          <w:color w:val="231F20"/>
        </w:rPr>
        <w:t>Ivy League</w:t>
      </w:r>
      <w:r>
        <w:rPr>
          <w:color w:val="231F20"/>
        </w:rPr>
        <w:t>. To stanowi tylko wstęp do dal- szych</w:t>
      </w:r>
      <w:r>
        <w:rPr>
          <w:color w:val="231F20"/>
          <w:spacing w:val="-7"/>
        </w:rPr>
        <w:t> </w:t>
      </w:r>
      <w:r>
        <w:rPr>
          <w:color w:val="231F20"/>
        </w:rPr>
        <w:t>rozważań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temat</w:t>
      </w:r>
      <w:r>
        <w:rPr>
          <w:color w:val="231F20"/>
          <w:spacing w:val="-7"/>
        </w:rPr>
        <w:t> </w:t>
      </w:r>
      <w:r>
        <w:rPr>
          <w:color w:val="231F20"/>
        </w:rPr>
        <w:t>amerykańskiego</w:t>
      </w:r>
      <w:r>
        <w:rPr>
          <w:color w:val="231F20"/>
          <w:spacing w:val="-7"/>
        </w:rPr>
        <w:t> </w:t>
      </w:r>
      <w:r>
        <w:rPr>
          <w:color w:val="231F20"/>
        </w:rPr>
        <w:t>systemu</w:t>
      </w:r>
      <w:r>
        <w:rPr>
          <w:color w:val="231F20"/>
          <w:spacing w:val="-6"/>
        </w:rPr>
        <w:t> </w:t>
      </w:r>
      <w:r>
        <w:rPr>
          <w:color w:val="231F20"/>
        </w:rPr>
        <w:t>rekrutacji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wyższe</w:t>
      </w:r>
      <w:r>
        <w:rPr>
          <w:color w:val="231F20"/>
          <w:spacing w:val="-6"/>
        </w:rPr>
        <w:t> </w:t>
      </w:r>
      <w:r>
        <w:rPr>
          <w:color w:val="231F20"/>
        </w:rPr>
        <w:t>szczeble edukacji, które autor określa „wejściem frontowymi drzwiami” oraz „wejściem tylnymi”, z czego obydwa stanowią stały element praktyki rekrutacyjnej. Pierw- szy z nich wynika z posiadania większego kapitału społeczno-kulturowego, któ- ry</w:t>
      </w:r>
      <w:r>
        <w:rPr>
          <w:color w:val="231F20"/>
          <w:spacing w:val="17"/>
        </w:rPr>
        <w:t> </w:t>
      </w:r>
      <w:r>
        <w:rPr>
          <w:color w:val="231F20"/>
        </w:rPr>
        <w:t>jest</w:t>
      </w:r>
      <w:r>
        <w:rPr>
          <w:color w:val="231F20"/>
          <w:spacing w:val="18"/>
        </w:rPr>
        <w:t> </w:t>
      </w:r>
      <w:r>
        <w:rPr>
          <w:color w:val="231F20"/>
        </w:rPr>
        <w:t>bezpośrednio</w:t>
      </w:r>
      <w:r>
        <w:rPr>
          <w:color w:val="231F20"/>
          <w:spacing w:val="18"/>
        </w:rPr>
        <w:t> </w:t>
      </w:r>
      <w:r>
        <w:rPr>
          <w:color w:val="231F20"/>
        </w:rPr>
        <w:t>powiązany</w:t>
      </w:r>
      <w:r>
        <w:rPr>
          <w:color w:val="231F20"/>
          <w:spacing w:val="18"/>
        </w:rPr>
        <w:t> </w:t>
      </w:r>
      <w:r>
        <w:rPr>
          <w:color w:val="231F20"/>
        </w:rPr>
        <w:t>z</w:t>
      </w:r>
      <w:r>
        <w:rPr>
          <w:color w:val="231F20"/>
          <w:spacing w:val="17"/>
        </w:rPr>
        <w:t> </w:t>
      </w:r>
      <w:r>
        <w:rPr>
          <w:color w:val="231F20"/>
        </w:rPr>
        <w:t>wysokim</w:t>
      </w:r>
      <w:r>
        <w:rPr>
          <w:color w:val="231F20"/>
          <w:spacing w:val="18"/>
        </w:rPr>
        <w:t> </w:t>
      </w:r>
      <w:r>
        <w:rPr>
          <w:color w:val="231F20"/>
        </w:rPr>
        <w:t>poziomem</w:t>
      </w:r>
      <w:r>
        <w:rPr>
          <w:color w:val="231F20"/>
          <w:spacing w:val="18"/>
        </w:rPr>
        <w:t> </w:t>
      </w:r>
      <w:r>
        <w:rPr>
          <w:color w:val="231F20"/>
        </w:rPr>
        <w:t>ekonomicznego</w:t>
      </w:r>
      <w:r>
        <w:rPr>
          <w:color w:val="231F20"/>
          <w:spacing w:val="18"/>
        </w:rPr>
        <w:t> </w:t>
      </w:r>
      <w:r>
        <w:rPr>
          <w:color w:val="231F20"/>
        </w:rPr>
        <w:t>statusu</w:t>
      </w:r>
    </w:p>
    <w:p>
      <w:pPr>
        <w:spacing w:line="256" w:lineRule="auto" w:before="17"/>
        <w:ind w:left="117" w:right="115" w:firstLine="426"/>
        <w:jc w:val="left"/>
        <w:rPr>
          <w:rFonts w:ascii="Times New Roman" w:hAnsi="Times New Roman"/>
          <w:sz w:val="17"/>
        </w:rPr>
      </w:pPr>
      <w:r>
        <w:rPr>
          <w:color w:val="231F20"/>
          <w:position w:val="6"/>
          <w:sz w:val="10"/>
        </w:rPr>
        <w:t>1 </w:t>
      </w:r>
      <w:r>
        <w:rPr>
          <w:rFonts w:ascii="Times New Roman" w:hAnsi="Times New Roman"/>
          <w:color w:val="231F20"/>
          <w:sz w:val="17"/>
        </w:rPr>
        <w:t>Z. Bauman, </w:t>
      </w:r>
      <w:r>
        <w:rPr>
          <w:rFonts w:ascii="Times New Roman" w:hAnsi="Times New Roman"/>
          <w:i/>
          <w:color w:val="231F20"/>
          <w:sz w:val="17"/>
        </w:rPr>
        <w:t>Niepewna przyszłość merytokracji</w:t>
      </w:r>
      <w:r>
        <w:rPr>
          <w:rFonts w:ascii="Times New Roman" w:hAnsi="Times New Roman"/>
          <w:color w:val="231F20"/>
          <w:sz w:val="17"/>
        </w:rPr>
        <w:t>, „Gazeta Wyborcza”, 2011, &lt;https://wyborcza.pl/ magazyn/7,124059,9324083,niepewna-przyszlosc-merytokracji.html&gt; [dostęp: 19.11.2022].</w:t>
      </w:r>
    </w:p>
    <w:p>
      <w:pPr>
        <w:spacing w:after="0" w:line="256" w:lineRule="auto"/>
        <w:jc w:val="left"/>
        <w:rPr>
          <w:rFonts w:ascii="Times New Roman" w:hAnsi="Times New Roman"/>
          <w:sz w:val="17"/>
        </w:rPr>
        <w:sectPr>
          <w:pgSz w:w="9980" w:h="13950"/>
          <w:pgMar w:top="1040" w:bottom="280" w:left="1300" w:right="1300"/>
        </w:sectPr>
      </w:pPr>
    </w:p>
    <w:p>
      <w:pPr>
        <w:spacing w:before="103"/>
        <w:ind w:left="0" w:right="0" w:firstLine="0"/>
        <w:jc w:val="right"/>
        <w:rPr>
          <w:sz w:val="16"/>
        </w:rPr>
      </w:pPr>
      <w:r>
        <w:rPr>
          <w:color w:val="231F20"/>
          <w:sz w:val="16"/>
        </w:rPr>
        <w:t>Recenzje i noty</w:t>
      </w:r>
    </w:p>
    <w:p>
      <w:pPr>
        <w:spacing w:before="65"/>
        <w:ind w:left="0" w:right="118" w:firstLine="0"/>
        <w:jc w:val="right"/>
        <w:rPr>
          <w:sz w:val="20"/>
        </w:rPr>
      </w:pPr>
      <w:r>
        <w:rPr/>
        <w:br w:type="column"/>
      </w:r>
      <w:r>
        <w:rPr>
          <w:color w:val="231F20"/>
          <w:sz w:val="20"/>
        </w:rPr>
        <w:t>159</w:t>
      </w:r>
    </w:p>
    <w:p>
      <w:pPr>
        <w:spacing w:after="0"/>
        <w:jc w:val="right"/>
        <w:rPr>
          <w:sz w:val="20"/>
        </w:rPr>
        <w:sectPr>
          <w:pgSz w:w="9980" w:h="13950"/>
          <w:pgMar w:top="1040" w:bottom="280" w:left="1300" w:right="1300"/>
          <w:cols w:num="2" w:equalWidth="0">
            <w:col w:w="4221" w:space="40"/>
            <w:col w:w="3119"/>
          </w:cols>
        </w:sect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357.2pt;height:.5pt;mso-position-horizontal-relative:char;mso-position-vertical-relative:line" coordorigin="0,0" coordsize="7144,10">
            <v:line style="position:absolute" from="0,5" to="7143,5" stroked="true" strokeweight=".5pt" strokecolor="#231f20">
              <v:stroke dashstyle="solid"/>
            </v:line>
            <v:line style="position:absolute" from="0,5" to="714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32" w:lineRule="auto" w:before="99"/>
        <w:ind w:left="117" w:right="112"/>
        <w:jc w:val="both"/>
      </w:pPr>
      <w:r>
        <w:rPr>
          <w:color w:val="231F20"/>
        </w:rPr>
        <w:t>rodziny.</w:t>
      </w:r>
      <w:r>
        <w:rPr>
          <w:color w:val="231F20"/>
          <w:spacing w:val="-7"/>
        </w:rPr>
        <w:t> </w:t>
      </w:r>
      <w:r>
        <w:rPr>
          <w:color w:val="231F20"/>
        </w:rPr>
        <w:t>Sam</w:t>
      </w:r>
      <w:r>
        <w:rPr>
          <w:color w:val="231F20"/>
          <w:spacing w:val="-6"/>
        </w:rPr>
        <w:t> </w:t>
      </w:r>
      <w:r>
        <w:rPr>
          <w:color w:val="231F20"/>
        </w:rPr>
        <w:t>autor</w:t>
      </w:r>
      <w:r>
        <w:rPr>
          <w:color w:val="231F20"/>
          <w:spacing w:val="-6"/>
        </w:rPr>
        <w:t> </w:t>
      </w:r>
      <w:r>
        <w:rPr>
          <w:color w:val="231F20"/>
        </w:rPr>
        <w:t>wskazuje,</w:t>
      </w:r>
      <w:r>
        <w:rPr>
          <w:color w:val="231F20"/>
          <w:spacing w:val="-6"/>
        </w:rPr>
        <w:t> </w:t>
      </w:r>
      <w:r>
        <w:rPr>
          <w:color w:val="231F20"/>
        </w:rPr>
        <w:t>iż</w:t>
      </w:r>
      <w:r>
        <w:rPr>
          <w:color w:val="231F20"/>
          <w:spacing w:val="-6"/>
        </w:rPr>
        <w:t> </w:t>
      </w:r>
      <w:r>
        <w:rPr>
          <w:color w:val="231F20"/>
        </w:rPr>
        <w:t>biorąc</w:t>
      </w:r>
      <w:r>
        <w:rPr>
          <w:color w:val="231F20"/>
          <w:spacing w:val="-7"/>
        </w:rPr>
        <w:t> </w:t>
      </w:r>
      <w:r>
        <w:rPr>
          <w:color w:val="231F20"/>
        </w:rPr>
        <w:t>pod</w:t>
      </w:r>
      <w:r>
        <w:rPr>
          <w:color w:val="231F20"/>
          <w:spacing w:val="-6"/>
        </w:rPr>
        <w:t> </w:t>
      </w:r>
      <w:r>
        <w:rPr>
          <w:color w:val="231F20"/>
        </w:rPr>
        <w:t>uwagę</w:t>
      </w:r>
      <w:r>
        <w:rPr>
          <w:color w:val="231F20"/>
          <w:spacing w:val="-6"/>
        </w:rPr>
        <w:t> </w:t>
      </w:r>
      <w:r>
        <w:rPr>
          <w:color w:val="231F20"/>
        </w:rPr>
        <w:t>tylko</w:t>
      </w:r>
      <w:r>
        <w:rPr>
          <w:color w:val="231F20"/>
          <w:spacing w:val="-6"/>
        </w:rPr>
        <w:t> </w:t>
      </w:r>
      <w:r>
        <w:rPr>
          <w:color w:val="231F20"/>
        </w:rPr>
        <w:t>dwa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wcześniej</w:t>
      </w:r>
      <w:r>
        <w:rPr>
          <w:color w:val="231F20"/>
          <w:spacing w:val="-6"/>
        </w:rPr>
        <w:t> </w:t>
      </w:r>
      <w:r>
        <w:rPr>
          <w:color w:val="231F20"/>
        </w:rPr>
        <w:t>wymie- nionych</w:t>
      </w:r>
      <w:r>
        <w:rPr>
          <w:color w:val="231F20"/>
          <w:spacing w:val="-10"/>
        </w:rPr>
        <w:t> </w:t>
      </w:r>
      <w:r>
        <w:rPr>
          <w:color w:val="231F20"/>
        </w:rPr>
        <w:t>uniwersytetów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Princeton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Yale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więcej</w:t>
      </w:r>
      <w:r>
        <w:rPr>
          <w:color w:val="231F20"/>
          <w:spacing w:val="-10"/>
        </w:rPr>
        <w:t> </w:t>
      </w:r>
      <w:r>
        <w:rPr>
          <w:color w:val="231F20"/>
        </w:rPr>
        <w:t>studentów</w:t>
      </w:r>
      <w:r>
        <w:rPr>
          <w:color w:val="231F20"/>
          <w:spacing w:val="-10"/>
        </w:rPr>
        <w:t> </w:t>
      </w:r>
      <w:r>
        <w:rPr>
          <w:color w:val="231F20"/>
        </w:rPr>
        <w:t>wywodzi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zale- dwie</w:t>
      </w:r>
      <w:r>
        <w:rPr>
          <w:color w:val="231F20"/>
          <w:spacing w:val="-5"/>
        </w:rPr>
        <w:t> </w:t>
      </w:r>
      <w:r>
        <w:rPr>
          <w:color w:val="231F20"/>
        </w:rPr>
        <w:t>1</w:t>
      </w:r>
      <w:r>
        <w:rPr>
          <w:color w:val="231F20"/>
          <w:spacing w:val="-5"/>
        </w:rPr>
        <w:t> </w:t>
      </w:r>
      <w:r>
        <w:rPr>
          <w:color w:val="231F20"/>
        </w:rPr>
        <w:t>procenta</w:t>
      </w:r>
      <w:r>
        <w:rPr>
          <w:color w:val="231F20"/>
          <w:spacing w:val="-6"/>
        </w:rPr>
        <w:t> </w:t>
      </w:r>
      <w:r>
        <w:rPr>
          <w:color w:val="231F20"/>
        </w:rPr>
        <w:t>górnego</w:t>
      </w:r>
      <w:r>
        <w:rPr>
          <w:color w:val="231F20"/>
          <w:spacing w:val="-5"/>
        </w:rPr>
        <w:t> </w:t>
      </w:r>
      <w:r>
        <w:rPr>
          <w:color w:val="231F20"/>
        </w:rPr>
        <w:t>rozkładu</w:t>
      </w:r>
      <w:r>
        <w:rPr>
          <w:color w:val="231F20"/>
          <w:spacing w:val="-6"/>
        </w:rPr>
        <w:t> </w:t>
      </w:r>
      <w:r>
        <w:rPr>
          <w:color w:val="231F20"/>
        </w:rPr>
        <w:t>dochodów,</w:t>
      </w:r>
      <w:r>
        <w:rPr>
          <w:color w:val="231F20"/>
          <w:spacing w:val="-5"/>
        </w:rPr>
        <w:t> </w:t>
      </w:r>
      <w:r>
        <w:rPr>
          <w:color w:val="231F20"/>
        </w:rPr>
        <w:t>niż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60</w:t>
      </w:r>
      <w:r>
        <w:rPr>
          <w:color w:val="231F20"/>
          <w:spacing w:val="-5"/>
        </w:rPr>
        <w:t> </w:t>
      </w:r>
      <w:r>
        <w:rPr>
          <w:color w:val="231F20"/>
        </w:rPr>
        <w:t>procent</w:t>
      </w:r>
      <w:r>
        <w:rPr>
          <w:color w:val="231F20"/>
          <w:spacing w:val="-6"/>
        </w:rPr>
        <w:t> </w:t>
      </w:r>
      <w:r>
        <w:rPr>
          <w:color w:val="231F20"/>
        </w:rPr>
        <w:t>niższego.</w:t>
      </w:r>
      <w:r>
        <w:rPr>
          <w:color w:val="231F20"/>
          <w:spacing w:val="-5"/>
        </w:rPr>
        <w:t> </w:t>
      </w:r>
      <w:r>
        <w:rPr>
          <w:color w:val="231F20"/>
        </w:rPr>
        <w:t>Wynika to z faktu, iż osoby o lepszym statusie materialnym mogą bez problemu pozwo- lić sobie na wszelkiego rodzaju ułatwienia w nauce, to jest opłacenie korepetycji u najlepszych edukatorów, kursów przygotowawczych do testów wstępnych na uczelnie, a w przypadku dostania się na jedną z nich – na opłacenie horrendal- nie wysokiego czesnego za pobieranie nauki. Jednak w przypadku, kiedy to nie pomoże,</w:t>
      </w:r>
      <w:r>
        <w:rPr>
          <w:color w:val="231F20"/>
          <w:spacing w:val="-6"/>
        </w:rPr>
        <w:t> </w:t>
      </w:r>
      <w:r>
        <w:rPr>
          <w:color w:val="231F20"/>
        </w:rPr>
        <w:t>rodzice</w:t>
      </w:r>
      <w:r>
        <w:rPr>
          <w:color w:val="231F20"/>
          <w:spacing w:val="-5"/>
        </w:rPr>
        <w:t> </w:t>
      </w:r>
      <w:r>
        <w:rPr>
          <w:color w:val="231F20"/>
        </w:rPr>
        <w:t>mogą</w:t>
      </w:r>
      <w:r>
        <w:rPr>
          <w:color w:val="231F20"/>
          <w:spacing w:val="-5"/>
        </w:rPr>
        <w:t> </w:t>
      </w:r>
      <w:r>
        <w:rPr>
          <w:color w:val="231F20"/>
        </w:rPr>
        <w:t>skorzystać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„wejścia</w:t>
      </w:r>
      <w:r>
        <w:rPr>
          <w:color w:val="231F20"/>
          <w:spacing w:val="-5"/>
        </w:rPr>
        <w:t> </w:t>
      </w:r>
      <w:r>
        <w:rPr>
          <w:color w:val="231F20"/>
        </w:rPr>
        <w:t>tylnymi</w:t>
      </w:r>
      <w:r>
        <w:rPr>
          <w:color w:val="231F20"/>
          <w:spacing w:val="-5"/>
        </w:rPr>
        <w:t> </w:t>
      </w:r>
      <w:r>
        <w:rPr>
          <w:color w:val="231F20"/>
        </w:rPr>
        <w:t>drzwiami”,</w:t>
      </w:r>
      <w:r>
        <w:rPr>
          <w:color w:val="231F20"/>
          <w:spacing w:val="-6"/>
        </w:rPr>
        <w:t> </w:t>
      </w:r>
      <w:r>
        <w:rPr>
          <w:color w:val="231F20"/>
        </w:rPr>
        <w:t>które</w:t>
      </w:r>
      <w:r>
        <w:rPr>
          <w:color w:val="231F20"/>
          <w:spacing w:val="-5"/>
        </w:rPr>
        <w:t> </w:t>
      </w:r>
      <w:r>
        <w:rPr>
          <w:color w:val="231F20"/>
        </w:rPr>
        <w:t>polega</w:t>
      </w:r>
      <w:r>
        <w:rPr>
          <w:color w:val="231F20"/>
          <w:spacing w:val="-5"/>
        </w:rPr>
        <w:t> </w:t>
      </w:r>
      <w:r>
        <w:rPr>
          <w:color w:val="231F20"/>
        </w:rPr>
        <w:t>na zostaniu</w:t>
      </w:r>
      <w:r>
        <w:rPr>
          <w:color w:val="231F20"/>
          <w:spacing w:val="-6"/>
        </w:rPr>
        <w:t> </w:t>
      </w:r>
      <w:r>
        <w:rPr>
          <w:color w:val="231F20"/>
        </w:rPr>
        <w:t>hojnym</w:t>
      </w:r>
      <w:r>
        <w:rPr>
          <w:color w:val="231F20"/>
          <w:spacing w:val="-6"/>
        </w:rPr>
        <w:t> </w:t>
      </w:r>
      <w:r>
        <w:rPr>
          <w:color w:val="231F20"/>
        </w:rPr>
        <w:t>darczyńcą</w:t>
      </w:r>
      <w:r>
        <w:rPr>
          <w:color w:val="231F20"/>
          <w:spacing w:val="-6"/>
        </w:rPr>
        <w:t> </w:t>
      </w:r>
      <w:r>
        <w:rPr>
          <w:color w:val="231F20"/>
        </w:rPr>
        <w:t>uniwersytetu,</w:t>
      </w:r>
      <w:r>
        <w:rPr>
          <w:color w:val="231F20"/>
          <w:spacing w:val="-5"/>
        </w:rPr>
        <w:t> </w:t>
      </w:r>
      <w:r>
        <w:rPr>
          <w:color w:val="231F20"/>
        </w:rPr>
        <w:t>co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sposób</w:t>
      </w:r>
      <w:r>
        <w:rPr>
          <w:color w:val="231F20"/>
          <w:spacing w:val="-6"/>
        </w:rPr>
        <w:t> </w:t>
      </w:r>
      <w:r>
        <w:rPr>
          <w:color w:val="231F20"/>
        </w:rPr>
        <w:t>szczególny</w:t>
      </w:r>
      <w:r>
        <w:rPr>
          <w:color w:val="231F20"/>
          <w:spacing w:val="-5"/>
        </w:rPr>
        <w:t> </w:t>
      </w:r>
      <w:r>
        <w:rPr>
          <w:color w:val="231F20"/>
        </w:rPr>
        <w:t>usprawnia</w:t>
      </w:r>
      <w:r>
        <w:rPr>
          <w:color w:val="231F20"/>
          <w:spacing w:val="-6"/>
        </w:rPr>
        <w:t> </w:t>
      </w:r>
      <w:r>
        <w:rPr>
          <w:color w:val="231F20"/>
        </w:rPr>
        <w:t>re- krutację. Można by pomyśleć, że celem rodziców korzystających z usług Singera było ułatwienie podjęcia pracy naukowej, zdobycie lepszego wykształcenia, czy otwarcie drogi kariery w branżach, które wymagają wysokich kwalifikacji. Jed- nak</w:t>
      </w:r>
      <w:r>
        <w:rPr>
          <w:color w:val="231F20"/>
          <w:spacing w:val="-10"/>
        </w:rPr>
        <w:t> </w:t>
      </w:r>
      <w:r>
        <w:rPr>
          <w:color w:val="231F20"/>
        </w:rPr>
        <w:t>jak</w:t>
      </w:r>
      <w:r>
        <w:rPr>
          <w:color w:val="231F20"/>
          <w:spacing w:val="-9"/>
        </w:rPr>
        <w:t> </w:t>
      </w:r>
      <w:r>
        <w:rPr>
          <w:color w:val="231F20"/>
        </w:rPr>
        <w:t>przekonuje</w:t>
      </w:r>
      <w:r>
        <w:rPr>
          <w:color w:val="231F20"/>
          <w:spacing w:val="-10"/>
        </w:rPr>
        <w:t> </w:t>
      </w:r>
      <w:r>
        <w:rPr>
          <w:color w:val="231F20"/>
        </w:rPr>
        <w:t>Sandel,</w:t>
      </w:r>
      <w:r>
        <w:rPr>
          <w:color w:val="231F20"/>
          <w:spacing w:val="-9"/>
        </w:rPr>
        <w:t> </w:t>
      </w:r>
      <w:r>
        <w:rPr>
          <w:color w:val="231F20"/>
        </w:rPr>
        <w:t>chodziło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coś</w:t>
      </w:r>
      <w:r>
        <w:rPr>
          <w:color w:val="231F20"/>
          <w:spacing w:val="-10"/>
        </w:rPr>
        <w:t> </w:t>
      </w:r>
      <w:r>
        <w:rPr>
          <w:color w:val="231F20"/>
        </w:rPr>
        <w:t>innego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tym</w:t>
      </w:r>
      <w:r>
        <w:rPr>
          <w:color w:val="231F20"/>
          <w:spacing w:val="-10"/>
        </w:rPr>
        <w:t> </w:t>
      </w:r>
      <w:r>
        <w:rPr>
          <w:color w:val="231F20"/>
        </w:rPr>
        <w:t>czymś</w:t>
      </w:r>
      <w:r>
        <w:rPr>
          <w:color w:val="231F20"/>
          <w:spacing w:val="-9"/>
        </w:rPr>
        <w:t> </w:t>
      </w:r>
      <w:r>
        <w:rPr>
          <w:color w:val="231F20"/>
        </w:rPr>
        <w:t>jest</w:t>
      </w:r>
      <w:r>
        <w:rPr>
          <w:color w:val="231F20"/>
          <w:spacing w:val="-10"/>
        </w:rPr>
        <w:t> </w:t>
      </w:r>
      <w:r>
        <w:rPr>
          <w:color w:val="231F20"/>
        </w:rPr>
        <w:t>zdobyty</w:t>
      </w:r>
      <w:r>
        <w:rPr>
          <w:color w:val="231F20"/>
          <w:spacing w:val="-9"/>
        </w:rPr>
        <w:t> </w:t>
      </w:r>
      <w:r>
        <w:rPr>
          <w:color w:val="231F20"/>
        </w:rPr>
        <w:t>prestiż społeczny. Po ukończeniu studiów osoby te zyskują nowe sposoby na odnalezie- nie się wyżej w stratyfikacji społecznej. Otrzymują kolejne przywileje w postaci pierwszeństwa</w:t>
      </w:r>
      <w:r>
        <w:rPr>
          <w:color w:val="231F20"/>
          <w:spacing w:val="-18"/>
        </w:rPr>
        <w:t> </w:t>
      </w:r>
      <w:r>
        <w:rPr>
          <w:color w:val="231F20"/>
        </w:rPr>
        <w:t>na</w:t>
      </w:r>
      <w:r>
        <w:rPr>
          <w:color w:val="231F20"/>
          <w:spacing w:val="-18"/>
        </w:rPr>
        <w:t> </w:t>
      </w:r>
      <w:r>
        <w:rPr>
          <w:color w:val="231F20"/>
        </w:rPr>
        <w:t>rynku</w:t>
      </w:r>
      <w:r>
        <w:rPr>
          <w:color w:val="231F20"/>
          <w:spacing w:val="-18"/>
        </w:rPr>
        <w:t> </w:t>
      </w:r>
      <w:r>
        <w:rPr>
          <w:color w:val="231F20"/>
        </w:rPr>
        <w:t>pracy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możliwości</w:t>
      </w:r>
      <w:r>
        <w:rPr>
          <w:color w:val="231F20"/>
          <w:spacing w:val="-18"/>
        </w:rPr>
        <w:t> </w:t>
      </w:r>
      <w:r>
        <w:rPr>
          <w:color w:val="231F20"/>
        </w:rPr>
        <w:t>zdobycia</w:t>
      </w:r>
      <w:r>
        <w:rPr>
          <w:color w:val="231F20"/>
          <w:spacing w:val="-18"/>
        </w:rPr>
        <w:t> </w:t>
      </w:r>
      <w:r>
        <w:rPr>
          <w:color w:val="231F20"/>
        </w:rPr>
        <w:t>posady</w:t>
      </w:r>
      <w:r>
        <w:rPr>
          <w:color w:val="231F20"/>
          <w:spacing w:val="-18"/>
        </w:rPr>
        <w:t> </w:t>
      </w:r>
      <w:r>
        <w:rPr>
          <w:color w:val="231F20"/>
        </w:rPr>
        <w:t>na</w:t>
      </w:r>
      <w:r>
        <w:rPr>
          <w:color w:val="231F20"/>
          <w:spacing w:val="-17"/>
        </w:rPr>
        <w:t> </w:t>
      </w:r>
      <w:r>
        <w:rPr>
          <w:color w:val="231F20"/>
        </w:rPr>
        <w:t>wysoko</w:t>
      </w:r>
      <w:r>
        <w:rPr>
          <w:color w:val="231F20"/>
          <w:spacing w:val="-18"/>
        </w:rPr>
        <w:t> </w:t>
      </w:r>
      <w:r>
        <w:rPr>
          <w:color w:val="231F20"/>
        </w:rPr>
        <w:t>płatnych stanowiskach. Z czasem zaczynają patrzeć „z góry” na osoby, które odniosły po- rażkę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wyścigu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lepszą</w:t>
      </w:r>
      <w:r>
        <w:rPr>
          <w:color w:val="231F20"/>
          <w:spacing w:val="-6"/>
        </w:rPr>
        <w:t> </w:t>
      </w:r>
      <w:r>
        <w:rPr>
          <w:color w:val="231F20"/>
        </w:rPr>
        <w:t>pozycję</w:t>
      </w:r>
      <w:r>
        <w:rPr>
          <w:color w:val="231F20"/>
          <w:spacing w:val="-6"/>
        </w:rPr>
        <w:t> </w:t>
      </w:r>
      <w:r>
        <w:rPr>
          <w:color w:val="231F20"/>
        </w:rPr>
        <w:t>społeczną,</w:t>
      </w:r>
      <w:r>
        <w:rPr>
          <w:color w:val="231F20"/>
          <w:spacing w:val="-5"/>
        </w:rPr>
        <w:t> </w:t>
      </w:r>
      <w:r>
        <w:rPr>
          <w:color w:val="231F20"/>
        </w:rPr>
        <w:t>jednocześnie</w:t>
      </w:r>
      <w:r>
        <w:rPr>
          <w:color w:val="231F20"/>
          <w:spacing w:val="-7"/>
        </w:rPr>
        <w:t> </w:t>
      </w:r>
      <w:r>
        <w:rPr>
          <w:color w:val="231F20"/>
        </w:rPr>
        <w:t>zapominając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wszyst- kich</w:t>
      </w:r>
      <w:r>
        <w:rPr>
          <w:color w:val="231F20"/>
          <w:spacing w:val="-12"/>
        </w:rPr>
        <w:t> </w:t>
      </w:r>
      <w:r>
        <w:rPr>
          <w:color w:val="231F20"/>
        </w:rPr>
        <w:t>pomocach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okolicznościach,</w:t>
      </w:r>
      <w:r>
        <w:rPr>
          <w:color w:val="231F20"/>
          <w:spacing w:val="-12"/>
        </w:rPr>
        <w:t> </w:t>
      </w:r>
      <w:r>
        <w:rPr>
          <w:color w:val="231F20"/>
        </w:rPr>
        <w:t>które</w:t>
      </w:r>
      <w:r>
        <w:rPr>
          <w:color w:val="231F20"/>
          <w:spacing w:val="-11"/>
        </w:rPr>
        <w:t> </w:t>
      </w:r>
      <w:r>
        <w:rPr>
          <w:color w:val="231F20"/>
        </w:rPr>
        <w:t>pomogły</w:t>
      </w:r>
      <w:r>
        <w:rPr>
          <w:color w:val="231F20"/>
          <w:spacing w:val="-12"/>
        </w:rPr>
        <w:t> </w:t>
      </w:r>
      <w:r>
        <w:rPr>
          <w:color w:val="231F20"/>
        </w:rPr>
        <w:t>im</w:t>
      </w:r>
      <w:r>
        <w:rPr>
          <w:color w:val="231F20"/>
          <w:spacing w:val="-12"/>
        </w:rPr>
        <w:t> </w:t>
      </w:r>
      <w:r>
        <w:rPr>
          <w:color w:val="231F20"/>
        </w:rPr>
        <w:t>samym</w:t>
      </w:r>
      <w:r>
        <w:rPr>
          <w:color w:val="231F20"/>
          <w:spacing w:val="-12"/>
        </w:rPr>
        <w:t> </w:t>
      </w:r>
      <w:r>
        <w:rPr>
          <w:color w:val="231F20"/>
        </w:rPr>
        <w:t>wznieść</w:t>
      </w:r>
      <w:r>
        <w:rPr>
          <w:color w:val="231F20"/>
          <w:spacing w:val="-11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szczyt. Zwłaszcza ciekawe i zachęcające do głębszej dyskusji jest stwierdzenie autora, iż takie praktyki tworzą pewnego rodzaju system klasowy, a pozycja społeczna za- czyna być formą dziedziczonej arystokracji. Jak można zauważyć, Sandel kieruje największą uwagę na Stany Zjednoczone, które stanowią pewnego rodzaju feno- men merytokratyczny. Pomimo ogromnego potencjału gospodarczego, państwo to</w:t>
      </w:r>
      <w:r>
        <w:rPr>
          <w:color w:val="231F20"/>
          <w:spacing w:val="-5"/>
        </w:rPr>
        <w:t> </w:t>
      </w:r>
      <w:r>
        <w:rPr>
          <w:color w:val="231F20"/>
        </w:rPr>
        <w:t>oparło</w:t>
      </w:r>
      <w:r>
        <w:rPr>
          <w:color w:val="231F20"/>
          <w:spacing w:val="-5"/>
        </w:rPr>
        <w:t> </w:t>
      </w:r>
      <w:r>
        <w:rPr>
          <w:color w:val="231F20"/>
        </w:rPr>
        <w:t>swoją</w:t>
      </w:r>
      <w:r>
        <w:rPr>
          <w:color w:val="231F20"/>
          <w:spacing w:val="-4"/>
        </w:rPr>
        <w:t> </w:t>
      </w:r>
      <w:r>
        <w:rPr>
          <w:color w:val="231F20"/>
        </w:rPr>
        <w:t>gospodarkę</w:t>
      </w:r>
      <w:r>
        <w:rPr>
          <w:color w:val="231F20"/>
          <w:spacing w:val="-5"/>
        </w:rPr>
        <w:t> </w:t>
      </w:r>
      <w:r>
        <w:rPr>
          <w:color w:val="231F20"/>
        </w:rPr>
        <w:t>właśnie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merytokracji,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pojęciu</w:t>
      </w:r>
      <w:r>
        <w:rPr>
          <w:color w:val="231F20"/>
          <w:spacing w:val="-5"/>
        </w:rPr>
        <w:t> </w:t>
      </w:r>
      <w:r>
        <w:rPr>
          <w:color w:val="231F20"/>
        </w:rPr>
        <w:t>sprawiedliwo- ści</w:t>
      </w:r>
      <w:r>
        <w:rPr>
          <w:color w:val="231F20"/>
          <w:spacing w:val="-12"/>
        </w:rPr>
        <w:t> </w:t>
      </w:r>
      <w:r>
        <w:rPr>
          <w:color w:val="231F20"/>
        </w:rPr>
        <w:t>społecznej.</w:t>
      </w:r>
      <w:r>
        <w:rPr>
          <w:color w:val="231F20"/>
          <w:spacing w:val="-11"/>
        </w:rPr>
        <w:t> </w:t>
      </w:r>
      <w:r>
        <w:rPr>
          <w:color w:val="231F20"/>
        </w:rPr>
        <w:t>Zagadnienie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</w:rPr>
        <w:t>bliskie</w:t>
      </w:r>
      <w:r>
        <w:rPr>
          <w:color w:val="231F20"/>
          <w:spacing w:val="-11"/>
        </w:rPr>
        <w:t> </w:t>
      </w:r>
      <w:r>
        <w:rPr>
          <w:color w:val="231F20"/>
        </w:rPr>
        <w:t>autorowi</w:t>
      </w:r>
      <w:r>
        <w:rPr>
          <w:color w:val="231F20"/>
          <w:spacing w:val="-12"/>
        </w:rPr>
        <w:t> </w:t>
      </w:r>
      <w:r>
        <w:rPr>
          <w:color w:val="231F20"/>
        </w:rPr>
        <w:t>publikacji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wykorzystuje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do manifestowania w sposób szczególny swoich poglądów komunitarystycznych. Uważa on bowiem, iż w każdym społeczeństwie istnieją wspólne dla wszystkich jednostek cele do spełnienia, które stanowią składową pojęcia, szerzej określa- nego tytułowym dobrem wspólnym. Na kolejnych stronach książki dowodzi, że kraje</w:t>
      </w:r>
      <w:r>
        <w:rPr>
          <w:color w:val="231F20"/>
          <w:spacing w:val="-16"/>
        </w:rPr>
        <w:t> </w:t>
      </w:r>
      <w:r>
        <w:rPr>
          <w:color w:val="231F20"/>
        </w:rPr>
        <w:t>zachodnie</w:t>
      </w:r>
      <w:r>
        <w:rPr>
          <w:color w:val="231F20"/>
          <w:spacing w:val="-16"/>
        </w:rPr>
        <w:t> </w:t>
      </w:r>
      <w:r>
        <w:rPr>
          <w:color w:val="231F20"/>
        </w:rPr>
        <w:t>w</w:t>
      </w:r>
      <w:r>
        <w:rPr>
          <w:color w:val="231F20"/>
          <w:spacing w:val="-16"/>
        </w:rPr>
        <w:t> </w:t>
      </w:r>
      <w:r>
        <w:rPr>
          <w:color w:val="231F20"/>
        </w:rPr>
        <w:t>procesie</w:t>
      </w:r>
      <w:r>
        <w:rPr>
          <w:color w:val="231F20"/>
          <w:spacing w:val="-16"/>
        </w:rPr>
        <w:t> </w:t>
      </w:r>
      <w:r>
        <w:rPr>
          <w:color w:val="231F20"/>
        </w:rPr>
        <w:t>budowania</w:t>
      </w:r>
      <w:r>
        <w:rPr>
          <w:color w:val="231F20"/>
          <w:spacing w:val="-16"/>
        </w:rPr>
        <w:t> </w:t>
      </w:r>
      <w:r>
        <w:rPr>
          <w:color w:val="231F20"/>
        </w:rPr>
        <w:t>gospodarki</w:t>
      </w:r>
      <w:r>
        <w:rPr>
          <w:color w:val="231F20"/>
          <w:spacing w:val="-16"/>
        </w:rPr>
        <w:t> </w:t>
      </w:r>
      <w:r>
        <w:rPr>
          <w:color w:val="231F20"/>
        </w:rPr>
        <w:t>wolnorynkowej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fundamen- tach porządku liberalnego i neoliberalnego mocno zakorzeniły w swoich społe- czeństwach myślenie o samym sobie w kategoriach jednostkowego sukcesu oraz własnego interesu. Merytokracja stanowi tylko niejakie „zabetonowanie”,</w:t>
      </w:r>
      <w:r>
        <w:rPr>
          <w:color w:val="231F20"/>
          <w:spacing w:val="-33"/>
        </w:rPr>
        <w:t> </w:t>
      </w:r>
      <w:r>
        <w:rPr>
          <w:color w:val="231F20"/>
        </w:rPr>
        <w:t>utrwa- lając</w:t>
      </w:r>
      <w:r>
        <w:rPr>
          <w:color w:val="231F20"/>
          <w:spacing w:val="-13"/>
        </w:rPr>
        <w:t> </w:t>
      </w:r>
      <w:r>
        <w:rPr>
          <w:color w:val="231F20"/>
        </w:rPr>
        <w:t>występujące</w:t>
      </w:r>
      <w:r>
        <w:rPr>
          <w:color w:val="231F20"/>
          <w:spacing w:val="-12"/>
        </w:rPr>
        <w:t> </w:t>
      </w:r>
      <w:r>
        <w:rPr>
          <w:color w:val="231F20"/>
        </w:rPr>
        <w:t>już</w:t>
      </w:r>
      <w:r>
        <w:rPr>
          <w:color w:val="231F20"/>
          <w:spacing w:val="-13"/>
        </w:rPr>
        <w:t> </w:t>
      </w:r>
      <w:r>
        <w:rPr>
          <w:color w:val="231F20"/>
        </w:rPr>
        <w:t>wcześniej</w:t>
      </w:r>
      <w:r>
        <w:rPr>
          <w:color w:val="231F20"/>
          <w:spacing w:val="-12"/>
        </w:rPr>
        <w:t> </w:t>
      </w:r>
      <w:r>
        <w:rPr>
          <w:color w:val="231F20"/>
        </w:rPr>
        <w:t>poczucie</w:t>
      </w:r>
      <w:r>
        <w:rPr>
          <w:color w:val="231F20"/>
          <w:spacing w:val="-13"/>
        </w:rPr>
        <w:t> </w:t>
      </w:r>
      <w:r>
        <w:rPr>
          <w:color w:val="231F20"/>
        </w:rPr>
        <w:t>niesprawiedliwości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jednostek,</w:t>
      </w:r>
      <w:r>
        <w:rPr>
          <w:color w:val="231F20"/>
          <w:spacing w:val="-12"/>
        </w:rPr>
        <w:t> </w:t>
      </w:r>
      <w:r>
        <w:rPr>
          <w:color w:val="231F20"/>
        </w:rPr>
        <w:t>których istnienie</w:t>
      </w:r>
      <w:r>
        <w:rPr>
          <w:color w:val="231F20"/>
          <w:spacing w:val="-9"/>
        </w:rPr>
        <w:t> </w:t>
      </w:r>
      <w:r>
        <w:rPr>
          <w:color w:val="231F20"/>
        </w:rPr>
        <w:t>pomijane</w:t>
      </w:r>
      <w:r>
        <w:rPr>
          <w:color w:val="231F20"/>
          <w:spacing w:val="-9"/>
        </w:rPr>
        <w:t> </w:t>
      </w:r>
      <w:r>
        <w:rPr>
          <w:color w:val="231F20"/>
        </w:rPr>
        <w:t>jest</w:t>
      </w:r>
      <w:r>
        <w:rPr>
          <w:color w:val="231F20"/>
          <w:spacing w:val="-9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debacie</w:t>
      </w:r>
      <w:r>
        <w:rPr>
          <w:color w:val="231F20"/>
          <w:spacing w:val="-9"/>
        </w:rPr>
        <w:t> </w:t>
      </w:r>
      <w:r>
        <w:rPr>
          <w:color w:val="231F20"/>
        </w:rPr>
        <w:t>publicznej</w:t>
      </w:r>
      <w:r>
        <w:rPr>
          <w:color w:val="231F20"/>
          <w:spacing w:val="-8"/>
        </w:rPr>
        <w:t> </w:t>
      </w:r>
      <w:r>
        <w:rPr>
          <w:color w:val="231F20"/>
        </w:rPr>
        <w:t>(filozof</w:t>
      </w:r>
      <w:r>
        <w:rPr>
          <w:color w:val="231F20"/>
          <w:spacing w:val="-9"/>
        </w:rPr>
        <w:t> </w:t>
      </w:r>
      <w:r>
        <w:rPr>
          <w:color w:val="231F20"/>
        </w:rPr>
        <w:t>wskazuje</w:t>
      </w:r>
      <w:r>
        <w:rPr>
          <w:color w:val="231F20"/>
          <w:spacing w:val="-9"/>
        </w:rPr>
        <w:t> </w:t>
      </w:r>
      <w:r>
        <w:rPr>
          <w:color w:val="231F20"/>
        </w:rPr>
        <w:t>tutaj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białe</w:t>
      </w:r>
      <w:r>
        <w:rPr>
          <w:color w:val="231F20"/>
          <w:spacing w:val="-9"/>
        </w:rPr>
        <w:t> </w:t>
      </w:r>
      <w:r>
        <w:rPr>
          <w:color w:val="231F20"/>
        </w:rPr>
        <w:t>grupy robotnicze),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tym</w:t>
      </w:r>
      <w:r>
        <w:rPr>
          <w:color w:val="231F20"/>
          <w:spacing w:val="-7"/>
        </w:rPr>
        <w:t> </w:t>
      </w:r>
      <w:r>
        <w:rPr>
          <w:color w:val="231F20"/>
        </w:rPr>
        <w:t>samym</w:t>
      </w:r>
      <w:r>
        <w:rPr>
          <w:color w:val="231F20"/>
          <w:spacing w:val="-7"/>
        </w:rPr>
        <w:t> </w:t>
      </w:r>
      <w:r>
        <w:rPr>
          <w:color w:val="231F20"/>
        </w:rPr>
        <w:t>nierówności</w:t>
      </w:r>
      <w:r>
        <w:rPr>
          <w:color w:val="231F20"/>
          <w:spacing w:val="-7"/>
        </w:rPr>
        <w:t> </w:t>
      </w:r>
      <w:r>
        <w:rPr>
          <w:color w:val="231F20"/>
        </w:rPr>
        <w:t>społeczne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7"/>
        </w:rPr>
        <w:t> </w:t>
      </w:r>
      <w:r>
        <w:rPr>
          <w:color w:val="231F20"/>
        </w:rPr>
        <w:t>rosnące</w:t>
      </w:r>
      <w:r>
        <w:rPr>
          <w:color w:val="231F20"/>
          <w:spacing w:val="-8"/>
        </w:rPr>
        <w:t> </w:t>
      </w:r>
      <w:r>
        <w:rPr>
          <w:color w:val="231F20"/>
        </w:rPr>
        <w:t>uprzywilejowanie rządowych</w:t>
      </w:r>
      <w:r>
        <w:rPr>
          <w:color w:val="231F20"/>
          <w:spacing w:val="-4"/>
        </w:rPr>
        <w:t> </w:t>
      </w:r>
      <w:r>
        <w:rPr>
          <w:color w:val="231F20"/>
        </w:rPr>
        <w:t>elit.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duże</w:t>
      </w:r>
      <w:r>
        <w:rPr>
          <w:color w:val="231F20"/>
          <w:spacing w:val="-4"/>
        </w:rPr>
        <w:t> </w:t>
      </w:r>
      <w:r>
        <w:rPr>
          <w:color w:val="231F20"/>
        </w:rPr>
        <w:t>uznanie</w:t>
      </w:r>
      <w:r>
        <w:rPr>
          <w:color w:val="231F20"/>
          <w:spacing w:val="-3"/>
        </w:rPr>
        <w:t> </w:t>
      </w:r>
      <w:r>
        <w:rPr>
          <w:color w:val="231F20"/>
        </w:rPr>
        <w:t>zasługuje</w:t>
      </w:r>
      <w:r>
        <w:rPr>
          <w:color w:val="231F20"/>
          <w:spacing w:val="-4"/>
        </w:rPr>
        <w:t> </w:t>
      </w:r>
      <w:r>
        <w:rPr>
          <w:color w:val="231F20"/>
        </w:rPr>
        <w:t>fakt</w:t>
      </w:r>
      <w:r>
        <w:rPr>
          <w:color w:val="231F20"/>
          <w:spacing w:val="-4"/>
        </w:rPr>
        <w:t> </w:t>
      </w:r>
      <w:r>
        <w:rPr>
          <w:color w:val="231F20"/>
        </w:rPr>
        <w:t>zamieszczania</w:t>
      </w:r>
      <w:r>
        <w:rPr>
          <w:color w:val="231F20"/>
          <w:spacing w:val="-4"/>
        </w:rPr>
        <w:t> </w:t>
      </w:r>
      <w:r>
        <w:rPr>
          <w:color w:val="231F20"/>
        </w:rPr>
        <w:t>statystyk</w:t>
      </w:r>
      <w:r>
        <w:rPr>
          <w:color w:val="231F20"/>
          <w:spacing w:val="-3"/>
        </w:rPr>
        <w:t> </w:t>
      </w:r>
      <w:r>
        <w:rPr>
          <w:color w:val="231F20"/>
        </w:rPr>
        <w:t>oraz</w:t>
      </w:r>
      <w:r>
        <w:rPr>
          <w:color w:val="231F20"/>
          <w:spacing w:val="-4"/>
        </w:rPr>
        <w:t> </w:t>
      </w:r>
      <w:r>
        <w:rPr>
          <w:color w:val="231F20"/>
        </w:rPr>
        <w:t>da- nych, które stanowią cenną wykładnię i dzięki którym autor w sposób rzeczowy i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</w:rPr>
        <w:t>pomocą</w:t>
      </w:r>
      <w:r>
        <w:rPr>
          <w:color w:val="231F20"/>
          <w:spacing w:val="-4"/>
        </w:rPr>
        <w:t> </w:t>
      </w:r>
      <w:r>
        <w:rPr>
          <w:color w:val="231F20"/>
        </w:rPr>
        <w:t>liczb</w:t>
      </w:r>
      <w:r>
        <w:rPr>
          <w:color w:val="231F20"/>
          <w:spacing w:val="-4"/>
        </w:rPr>
        <w:t> </w:t>
      </w:r>
      <w:r>
        <w:rPr>
          <w:color w:val="231F20"/>
        </w:rPr>
        <w:t>podważa</w:t>
      </w:r>
      <w:r>
        <w:rPr>
          <w:color w:val="231F20"/>
          <w:spacing w:val="-4"/>
        </w:rPr>
        <w:t> </w:t>
      </w:r>
      <w:r>
        <w:rPr>
          <w:color w:val="231F20"/>
        </w:rPr>
        <w:t>idealną</w:t>
      </w:r>
      <w:r>
        <w:rPr>
          <w:color w:val="231F20"/>
          <w:spacing w:val="-4"/>
        </w:rPr>
        <w:t> </w:t>
      </w:r>
      <w:r>
        <w:rPr>
          <w:color w:val="231F20"/>
        </w:rPr>
        <w:t>wizję</w:t>
      </w:r>
      <w:r>
        <w:rPr>
          <w:color w:val="231F20"/>
          <w:spacing w:val="-5"/>
        </w:rPr>
        <w:t> </w:t>
      </w:r>
      <w:r>
        <w:rPr>
          <w:color w:val="231F20"/>
        </w:rPr>
        <w:t>społeczeństwa</w:t>
      </w:r>
      <w:r>
        <w:rPr>
          <w:color w:val="231F20"/>
          <w:spacing w:val="-4"/>
        </w:rPr>
        <w:t> </w:t>
      </w:r>
      <w:r>
        <w:rPr>
          <w:color w:val="231F20"/>
        </w:rPr>
        <w:t>merytokratycznego</w:t>
      </w:r>
      <w:r>
        <w:rPr>
          <w:color w:val="231F20"/>
          <w:spacing w:val="-4"/>
        </w:rPr>
        <w:t> </w:t>
      </w:r>
      <w:r>
        <w:rPr>
          <w:color w:val="231F20"/>
        </w:rPr>
        <w:t>oraz psuje wizerunek narodowego etosu Stanów Zjednoczonych zwanego </w:t>
      </w:r>
      <w:r>
        <w:rPr>
          <w:i/>
          <w:color w:val="231F20"/>
        </w:rPr>
        <w:t>American </w:t>
      </w:r>
      <w:r>
        <w:rPr>
          <w:i/>
          <w:color w:val="231F20"/>
        </w:rPr>
        <w:t>Dream </w:t>
      </w:r>
      <w:r>
        <w:rPr>
          <w:color w:val="231F20"/>
        </w:rPr>
        <w:t>czy koncepcję „od pucybuta do milionera”. Zderza Czytelnika z brutal- ną rzeczywistością – jeżeli urodziłeś/aś się w przeciętnej amerykańskiej rodzinie z</w:t>
      </w:r>
      <w:r>
        <w:rPr>
          <w:color w:val="231F20"/>
          <w:spacing w:val="-8"/>
        </w:rPr>
        <w:t> </w:t>
      </w:r>
      <w:r>
        <w:rPr>
          <w:color w:val="231F20"/>
        </w:rPr>
        <w:t>niskimi</w:t>
      </w:r>
      <w:r>
        <w:rPr>
          <w:color w:val="231F20"/>
          <w:spacing w:val="-7"/>
        </w:rPr>
        <w:t> </w:t>
      </w:r>
      <w:r>
        <w:rPr>
          <w:color w:val="231F20"/>
        </w:rPr>
        <w:t>dochodami,</w:t>
      </w:r>
      <w:r>
        <w:rPr>
          <w:color w:val="231F20"/>
          <w:spacing w:val="-8"/>
        </w:rPr>
        <w:t> </w:t>
      </w:r>
      <w:r>
        <w:rPr>
          <w:color w:val="231F20"/>
        </w:rPr>
        <w:t>istnieje</w:t>
      </w:r>
      <w:r>
        <w:rPr>
          <w:color w:val="231F20"/>
          <w:spacing w:val="-7"/>
        </w:rPr>
        <w:t> </w:t>
      </w:r>
      <w:r>
        <w:rPr>
          <w:color w:val="231F20"/>
        </w:rPr>
        <w:t>duże</w:t>
      </w:r>
      <w:r>
        <w:rPr>
          <w:color w:val="231F20"/>
          <w:spacing w:val="-6"/>
        </w:rPr>
        <w:t> </w:t>
      </w:r>
      <w:r>
        <w:rPr>
          <w:color w:val="231F20"/>
        </w:rPr>
        <w:t>prawdopodobieństwo,</w:t>
      </w:r>
      <w:r>
        <w:rPr>
          <w:color w:val="231F20"/>
          <w:spacing w:val="-8"/>
        </w:rPr>
        <w:t> </w:t>
      </w:r>
      <w:r>
        <w:rPr>
          <w:color w:val="231F20"/>
        </w:rPr>
        <w:t>że</w:t>
      </w:r>
      <w:r>
        <w:rPr>
          <w:color w:val="231F20"/>
          <w:spacing w:val="-7"/>
        </w:rPr>
        <w:t> </w:t>
      </w:r>
      <w:r>
        <w:rPr>
          <w:color w:val="231F20"/>
        </w:rPr>
        <w:t>powielisz</w:t>
      </w:r>
      <w:r>
        <w:rPr>
          <w:color w:val="231F20"/>
          <w:spacing w:val="-8"/>
        </w:rPr>
        <w:t> </w:t>
      </w:r>
      <w:r>
        <w:rPr>
          <w:color w:val="231F20"/>
        </w:rPr>
        <w:t>ten</w:t>
      </w:r>
      <w:r>
        <w:rPr>
          <w:color w:val="231F20"/>
          <w:spacing w:val="-7"/>
        </w:rPr>
        <w:t> </w:t>
      </w:r>
      <w:r>
        <w:rPr>
          <w:color w:val="231F20"/>
        </w:rPr>
        <w:t>wzór.</w:t>
      </w:r>
    </w:p>
    <w:p>
      <w:pPr>
        <w:spacing w:after="0" w:line="232" w:lineRule="auto"/>
        <w:jc w:val="both"/>
        <w:sectPr>
          <w:type w:val="continuous"/>
          <w:pgSz w:w="9980" w:h="13950"/>
          <w:pgMar w:top="1300" w:bottom="280" w:left="1300" w:right="1300"/>
        </w:sectPr>
      </w:pPr>
    </w:p>
    <w:p>
      <w:pPr>
        <w:tabs>
          <w:tab w:pos="3158" w:val="left" w:leader="none"/>
        </w:tabs>
        <w:spacing w:before="65" w:after="10"/>
        <w:ind w:left="117" w:right="0" w:firstLine="0"/>
        <w:jc w:val="left"/>
        <w:rPr>
          <w:sz w:val="16"/>
        </w:rPr>
      </w:pPr>
      <w:r>
        <w:rPr>
          <w:color w:val="231F20"/>
          <w:sz w:val="20"/>
        </w:rPr>
        <w:t>160</w:t>
        <w:tab/>
      </w:r>
      <w:r>
        <w:rPr>
          <w:color w:val="231F20"/>
          <w:sz w:val="16"/>
        </w:rPr>
        <w:t>Recenzje i noty</w:t>
      </w: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357.2pt;height:.5pt;mso-position-horizontal-relative:char;mso-position-vertical-relative:line" coordorigin="0,0" coordsize="7144,10">
            <v:line style="position:absolute" from="0,5" to="7143,5" stroked="true" strokeweight=".5pt" strokecolor="#231f20">
              <v:stroke dashstyle="solid"/>
            </v:line>
            <v:line style="position:absolute" from="0,5" to="714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32" w:lineRule="auto" w:before="99"/>
        <w:ind w:left="117" w:right="111"/>
        <w:jc w:val="both"/>
      </w:pPr>
      <w:r>
        <w:rPr>
          <w:color w:val="231F20"/>
        </w:rPr>
        <w:t>Nawet</w:t>
      </w:r>
      <w:r>
        <w:rPr>
          <w:color w:val="231F20"/>
          <w:spacing w:val="-5"/>
        </w:rPr>
        <w:t> </w:t>
      </w:r>
      <w:r>
        <w:rPr>
          <w:color w:val="231F20"/>
        </w:rPr>
        <w:t>jeżeli</w:t>
      </w:r>
      <w:r>
        <w:rPr>
          <w:color w:val="231F20"/>
          <w:spacing w:val="-4"/>
        </w:rPr>
        <w:t> </w:t>
      </w:r>
      <w:r>
        <w:rPr>
          <w:color w:val="231F20"/>
        </w:rPr>
        <w:t>dostaniesz</w:t>
      </w:r>
      <w:r>
        <w:rPr>
          <w:color w:val="231F20"/>
          <w:spacing w:val="-4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jednej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najbardziej</w:t>
      </w:r>
      <w:r>
        <w:rPr>
          <w:color w:val="231F20"/>
          <w:spacing w:val="-4"/>
        </w:rPr>
        <w:t> </w:t>
      </w:r>
      <w:r>
        <w:rPr>
          <w:color w:val="231F20"/>
        </w:rPr>
        <w:t>selektywnych</w:t>
      </w:r>
      <w:r>
        <w:rPr>
          <w:color w:val="231F20"/>
          <w:spacing w:val="-4"/>
        </w:rPr>
        <w:t> </w:t>
      </w:r>
      <w:r>
        <w:rPr>
          <w:color w:val="231F20"/>
        </w:rPr>
        <w:t>szkół</w:t>
      </w:r>
      <w:r>
        <w:rPr>
          <w:color w:val="231F20"/>
          <w:spacing w:val="-5"/>
        </w:rPr>
        <w:t> </w:t>
      </w:r>
      <w:r>
        <w:rPr>
          <w:color w:val="231F20"/>
        </w:rPr>
        <w:t>wyższych, istnieje bardzo niewielki procent, że będziesz w stanie „przejść” do wyższych przedziałów</w:t>
      </w:r>
      <w:r>
        <w:rPr>
          <w:color w:val="231F20"/>
          <w:spacing w:val="-5"/>
        </w:rPr>
        <w:t> </w:t>
      </w:r>
      <w:r>
        <w:rPr>
          <w:color w:val="231F20"/>
        </w:rPr>
        <w:t>dochodu.</w:t>
      </w:r>
      <w:r>
        <w:rPr>
          <w:color w:val="231F20"/>
          <w:spacing w:val="-4"/>
        </w:rPr>
        <w:t> </w:t>
      </w:r>
      <w:r>
        <w:rPr>
          <w:color w:val="231F20"/>
        </w:rPr>
        <w:t>Nie</w:t>
      </w:r>
      <w:r>
        <w:rPr>
          <w:color w:val="231F20"/>
          <w:spacing w:val="-4"/>
        </w:rPr>
        <w:t> </w:t>
      </w:r>
      <w:r>
        <w:rPr>
          <w:color w:val="231F20"/>
        </w:rPr>
        <w:t>dlatego,</w:t>
      </w:r>
      <w:r>
        <w:rPr>
          <w:color w:val="231F20"/>
          <w:spacing w:val="-3"/>
        </w:rPr>
        <w:t> </w:t>
      </w:r>
      <w:r>
        <w:rPr>
          <w:color w:val="231F20"/>
        </w:rPr>
        <w:t>że</w:t>
      </w:r>
      <w:r>
        <w:rPr>
          <w:color w:val="231F20"/>
          <w:spacing w:val="-4"/>
        </w:rPr>
        <w:t> </w:t>
      </w:r>
      <w:r>
        <w:rPr>
          <w:color w:val="231F20"/>
        </w:rPr>
        <w:t>talent</w:t>
      </w:r>
      <w:r>
        <w:rPr>
          <w:color w:val="231F20"/>
          <w:spacing w:val="-4"/>
        </w:rPr>
        <w:t> </w:t>
      </w:r>
      <w:r>
        <w:rPr>
          <w:color w:val="231F20"/>
        </w:rPr>
        <w:t>czy</w:t>
      </w:r>
      <w:r>
        <w:rPr>
          <w:color w:val="231F20"/>
          <w:spacing w:val="-4"/>
        </w:rPr>
        <w:t> </w:t>
      </w:r>
      <w:r>
        <w:rPr>
          <w:color w:val="231F20"/>
        </w:rPr>
        <w:t>zasługi</w:t>
      </w:r>
      <w:r>
        <w:rPr>
          <w:color w:val="231F20"/>
          <w:spacing w:val="-4"/>
        </w:rPr>
        <w:t> </w:t>
      </w:r>
      <w:r>
        <w:rPr>
          <w:color w:val="231F20"/>
        </w:rPr>
        <w:t>są</w:t>
      </w:r>
      <w:r>
        <w:rPr>
          <w:color w:val="231F20"/>
          <w:spacing w:val="-4"/>
        </w:rPr>
        <w:t> </w:t>
      </w:r>
      <w:r>
        <w:rPr>
          <w:color w:val="231F20"/>
        </w:rPr>
        <w:t>zarezerwowane</w:t>
      </w:r>
      <w:r>
        <w:rPr>
          <w:color w:val="231F20"/>
          <w:spacing w:val="-4"/>
        </w:rPr>
        <w:t> </w:t>
      </w:r>
      <w:r>
        <w:rPr>
          <w:color w:val="231F20"/>
        </w:rPr>
        <w:t>tylko dla</w:t>
      </w:r>
      <w:r>
        <w:rPr>
          <w:color w:val="231F20"/>
          <w:spacing w:val="-4"/>
        </w:rPr>
        <w:t> </w:t>
      </w:r>
      <w:r>
        <w:rPr>
          <w:color w:val="231F20"/>
        </w:rPr>
        <w:t>bogatych,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dlatego,</w:t>
      </w:r>
      <w:r>
        <w:rPr>
          <w:color w:val="231F20"/>
          <w:spacing w:val="-4"/>
        </w:rPr>
        <w:t> </w:t>
      </w:r>
      <w:r>
        <w:rPr>
          <w:color w:val="231F20"/>
        </w:rPr>
        <w:t>że</w:t>
      </w:r>
      <w:r>
        <w:rPr>
          <w:color w:val="231F20"/>
          <w:spacing w:val="-4"/>
        </w:rPr>
        <w:t> </w:t>
      </w:r>
      <w:r>
        <w:rPr>
          <w:color w:val="231F20"/>
        </w:rPr>
        <w:t>ci</w:t>
      </w:r>
      <w:r>
        <w:rPr>
          <w:color w:val="231F20"/>
          <w:spacing w:val="-4"/>
        </w:rPr>
        <w:t> </w:t>
      </w:r>
      <w:r>
        <w:rPr>
          <w:color w:val="231F20"/>
        </w:rPr>
        <w:t>posiadają</w:t>
      </w:r>
      <w:r>
        <w:rPr>
          <w:color w:val="231F20"/>
          <w:spacing w:val="-3"/>
        </w:rPr>
        <w:t> </w:t>
      </w:r>
      <w:r>
        <w:rPr>
          <w:color w:val="231F20"/>
        </w:rPr>
        <w:t>więcej</w:t>
      </w:r>
      <w:r>
        <w:rPr>
          <w:color w:val="231F20"/>
          <w:spacing w:val="-4"/>
        </w:rPr>
        <w:t> </w:t>
      </w:r>
      <w:r>
        <w:rPr>
          <w:color w:val="231F20"/>
        </w:rPr>
        <w:t>możliwości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przywilejów,</w:t>
      </w:r>
      <w:r>
        <w:rPr>
          <w:color w:val="231F20"/>
          <w:spacing w:val="-4"/>
        </w:rPr>
        <w:t> </w:t>
      </w:r>
      <w:r>
        <w:rPr>
          <w:color w:val="231F20"/>
        </w:rPr>
        <w:t>których ty</w:t>
      </w:r>
      <w:r>
        <w:rPr>
          <w:color w:val="231F20"/>
          <w:spacing w:val="-8"/>
        </w:rPr>
        <w:t> </w:t>
      </w:r>
      <w:r>
        <w:rPr>
          <w:color w:val="231F20"/>
        </w:rPr>
        <w:t>nigdy</w:t>
      </w:r>
      <w:r>
        <w:rPr>
          <w:color w:val="231F20"/>
          <w:spacing w:val="-8"/>
        </w:rPr>
        <w:t> </w:t>
      </w:r>
      <w:r>
        <w:rPr>
          <w:color w:val="231F20"/>
        </w:rPr>
        <w:t>nie</w:t>
      </w:r>
      <w:r>
        <w:rPr>
          <w:color w:val="231F20"/>
          <w:spacing w:val="-8"/>
        </w:rPr>
        <w:t> </w:t>
      </w:r>
      <w:r>
        <w:rPr>
          <w:color w:val="231F20"/>
        </w:rPr>
        <w:t>będziesz</w:t>
      </w:r>
      <w:r>
        <w:rPr>
          <w:color w:val="231F20"/>
          <w:spacing w:val="-8"/>
        </w:rPr>
        <w:t> </w:t>
      </w:r>
      <w:r>
        <w:rPr>
          <w:color w:val="231F20"/>
        </w:rPr>
        <w:t>posiadał/a.</w:t>
      </w:r>
      <w:r>
        <w:rPr>
          <w:color w:val="231F20"/>
          <w:spacing w:val="-8"/>
        </w:rPr>
        <w:t> </w:t>
      </w:r>
      <w:r>
        <w:rPr>
          <w:color w:val="231F20"/>
        </w:rPr>
        <w:t>Mimo</w:t>
      </w:r>
      <w:r>
        <w:rPr>
          <w:color w:val="231F20"/>
          <w:spacing w:val="-8"/>
        </w:rPr>
        <w:t> </w:t>
      </w:r>
      <w:r>
        <w:rPr>
          <w:color w:val="231F20"/>
        </w:rPr>
        <w:t>zapewnień</w:t>
      </w:r>
      <w:r>
        <w:rPr>
          <w:color w:val="231F20"/>
          <w:spacing w:val="-8"/>
        </w:rPr>
        <w:t> </w:t>
      </w:r>
      <w:r>
        <w:rPr>
          <w:color w:val="231F20"/>
        </w:rPr>
        <w:t>polityków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całego</w:t>
      </w:r>
      <w:r>
        <w:rPr>
          <w:color w:val="231F20"/>
          <w:spacing w:val="-7"/>
        </w:rPr>
        <w:t> </w:t>
      </w:r>
      <w:r>
        <w:rPr>
          <w:color w:val="231F20"/>
        </w:rPr>
        <w:t>spektrum politycznego,</w:t>
      </w:r>
      <w:r>
        <w:rPr>
          <w:color w:val="231F20"/>
          <w:spacing w:val="-8"/>
        </w:rPr>
        <w:t> </w:t>
      </w:r>
      <w:r>
        <w:rPr>
          <w:color w:val="231F20"/>
        </w:rPr>
        <w:t>że</w:t>
      </w:r>
      <w:r>
        <w:rPr>
          <w:color w:val="231F20"/>
          <w:spacing w:val="-8"/>
        </w:rPr>
        <w:t> </w:t>
      </w:r>
      <w:r>
        <w:rPr>
          <w:color w:val="231F20"/>
        </w:rPr>
        <w:t>można</w:t>
      </w:r>
      <w:r>
        <w:rPr>
          <w:color w:val="231F20"/>
          <w:spacing w:val="-8"/>
        </w:rPr>
        <w:t> </w:t>
      </w:r>
      <w:r>
        <w:rPr>
          <w:color w:val="231F20"/>
        </w:rPr>
        <w:t>odnieść</w:t>
      </w:r>
      <w:r>
        <w:rPr>
          <w:color w:val="231F20"/>
          <w:spacing w:val="-9"/>
        </w:rPr>
        <w:t> </w:t>
      </w:r>
      <w:r>
        <w:rPr>
          <w:color w:val="231F20"/>
        </w:rPr>
        <w:t>sukces</w:t>
      </w:r>
      <w:r>
        <w:rPr>
          <w:color w:val="231F20"/>
          <w:spacing w:val="-7"/>
        </w:rPr>
        <w:t> </w:t>
      </w:r>
      <w:r>
        <w:rPr>
          <w:color w:val="231F20"/>
        </w:rPr>
        <w:t>tylko</w:t>
      </w:r>
      <w:r>
        <w:rPr>
          <w:color w:val="231F20"/>
          <w:spacing w:val="-8"/>
        </w:rPr>
        <w:t> </w:t>
      </w:r>
      <w:r>
        <w:rPr>
          <w:color w:val="231F20"/>
        </w:rPr>
        <w:t>dzięki</w:t>
      </w:r>
      <w:r>
        <w:rPr>
          <w:color w:val="231F20"/>
          <w:spacing w:val="-8"/>
        </w:rPr>
        <w:t> </w:t>
      </w:r>
      <w:r>
        <w:rPr>
          <w:color w:val="231F20"/>
        </w:rPr>
        <w:t>zaparciu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ciężkiej</w:t>
      </w:r>
      <w:r>
        <w:rPr>
          <w:color w:val="231F20"/>
          <w:spacing w:val="-7"/>
        </w:rPr>
        <w:t> </w:t>
      </w:r>
      <w:r>
        <w:rPr>
          <w:color w:val="231F20"/>
        </w:rPr>
        <w:t>pracy,</w:t>
      </w:r>
      <w:r>
        <w:rPr>
          <w:color w:val="231F20"/>
          <w:spacing w:val="-8"/>
        </w:rPr>
        <w:t> </w:t>
      </w:r>
      <w:r>
        <w:rPr>
          <w:color w:val="231F20"/>
        </w:rPr>
        <w:t>idea merytokracji</w:t>
      </w:r>
      <w:r>
        <w:rPr>
          <w:color w:val="231F20"/>
          <w:spacing w:val="-11"/>
        </w:rPr>
        <w:t> </w:t>
      </w:r>
      <w:r>
        <w:rPr>
          <w:color w:val="231F20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</w:rPr>
        <w:t>niczym</w:t>
      </w:r>
      <w:r>
        <w:rPr>
          <w:color w:val="231F20"/>
          <w:spacing w:val="-11"/>
        </w:rPr>
        <w:t> </w:t>
      </w:r>
      <w:r>
        <w:rPr>
          <w:color w:val="231F20"/>
        </w:rPr>
        <w:t>innym</w:t>
      </w:r>
      <w:r>
        <w:rPr>
          <w:color w:val="231F20"/>
          <w:spacing w:val="-11"/>
        </w:rPr>
        <w:t> </w:t>
      </w:r>
      <w:r>
        <w:rPr>
          <w:color w:val="231F20"/>
        </w:rPr>
        <w:t>niż</w:t>
      </w:r>
      <w:r>
        <w:rPr>
          <w:color w:val="231F20"/>
          <w:spacing w:val="-10"/>
        </w:rPr>
        <w:t> </w:t>
      </w:r>
      <w:r>
        <w:rPr>
          <w:color w:val="231F20"/>
        </w:rPr>
        <w:t>tylko</w:t>
      </w:r>
      <w:r>
        <w:rPr>
          <w:color w:val="231F20"/>
          <w:spacing w:val="-11"/>
        </w:rPr>
        <w:t> </w:t>
      </w:r>
      <w:r>
        <w:rPr>
          <w:color w:val="231F20"/>
        </w:rPr>
        <w:t>pustą</w:t>
      </w:r>
      <w:r>
        <w:rPr>
          <w:color w:val="231F20"/>
          <w:spacing w:val="-11"/>
        </w:rPr>
        <w:t> </w:t>
      </w:r>
      <w:r>
        <w:rPr>
          <w:color w:val="231F20"/>
        </w:rPr>
        <w:t>retoryką,</w:t>
      </w:r>
      <w:r>
        <w:rPr>
          <w:color w:val="231F20"/>
          <w:spacing w:val="-11"/>
        </w:rPr>
        <w:t> </w:t>
      </w:r>
      <w:r>
        <w:rPr>
          <w:color w:val="231F20"/>
        </w:rPr>
        <w:t>która</w:t>
      </w:r>
      <w:r>
        <w:rPr>
          <w:color w:val="231F20"/>
          <w:spacing w:val="-11"/>
        </w:rPr>
        <w:t> </w:t>
      </w:r>
      <w:r>
        <w:rPr>
          <w:color w:val="231F20"/>
        </w:rPr>
        <w:t>nie</w:t>
      </w:r>
      <w:r>
        <w:rPr>
          <w:color w:val="231F20"/>
          <w:spacing w:val="-10"/>
        </w:rPr>
        <w:t> </w:t>
      </w:r>
      <w:r>
        <w:rPr>
          <w:color w:val="231F20"/>
        </w:rPr>
        <w:t>ma</w:t>
      </w:r>
      <w:r>
        <w:rPr>
          <w:color w:val="231F20"/>
          <w:spacing w:val="-11"/>
        </w:rPr>
        <w:t> </w:t>
      </w:r>
      <w:r>
        <w:rPr>
          <w:color w:val="231F20"/>
        </w:rPr>
        <w:t>odniesienia w rzeczywistości. Sandel w końcowej części swojej książki formułuje pewnego rodzaju sugestie, co można byłoby zmienić, aby uczynić społeczeństwo bardziej równym i mniej dzielącym. Zakłada on bowiem, że alokacja miejsc pracy i kapi- tału oparta na zasługach nie powinna zostać całkowicie zlikwidowana, a złago- dzona koncepcją równości i dobra wspólnego. Można to uczynić na dwa podsta- wowe</w:t>
      </w:r>
      <w:r>
        <w:rPr>
          <w:color w:val="231F20"/>
          <w:spacing w:val="-5"/>
        </w:rPr>
        <w:t> </w:t>
      </w:r>
      <w:r>
        <w:rPr>
          <w:color w:val="231F20"/>
        </w:rPr>
        <w:t>sposoby:</w:t>
      </w:r>
      <w:r>
        <w:rPr>
          <w:color w:val="231F20"/>
          <w:spacing w:val="-4"/>
        </w:rPr>
        <w:t> </w:t>
      </w:r>
      <w:r>
        <w:rPr>
          <w:color w:val="231F20"/>
        </w:rPr>
        <w:t>sprawić,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szkolnictwo</w:t>
      </w:r>
      <w:r>
        <w:rPr>
          <w:color w:val="231F20"/>
          <w:spacing w:val="-4"/>
        </w:rPr>
        <w:t> </w:t>
      </w:r>
      <w:r>
        <w:rPr>
          <w:color w:val="231F20"/>
        </w:rPr>
        <w:t>wyższe</w:t>
      </w:r>
      <w:r>
        <w:rPr>
          <w:color w:val="231F20"/>
          <w:spacing w:val="-4"/>
        </w:rPr>
        <w:t> </w:t>
      </w:r>
      <w:r>
        <w:rPr>
          <w:color w:val="231F20"/>
        </w:rPr>
        <w:t>stało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4"/>
        </w:rPr>
        <w:t> </w:t>
      </w:r>
      <w:r>
        <w:rPr>
          <w:color w:val="231F20"/>
        </w:rPr>
        <w:t>mniej</w:t>
      </w:r>
      <w:r>
        <w:rPr>
          <w:color w:val="231F20"/>
          <w:spacing w:val="-4"/>
        </w:rPr>
        <w:t> </w:t>
      </w:r>
      <w:r>
        <w:rPr>
          <w:color w:val="231F20"/>
        </w:rPr>
        <w:t>merytokratyczne, a także przywrócić godność zawodom, które są niedoceniane na rynku pracy,    a</w:t>
      </w:r>
      <w:r>
        <w:rPr>
          <w:color w:val="231F20"/>
          <w:spacing w:val="-11"/>
        </w:rPr>
        <w:t> </w:t>
      </w:r>
      <w:r>
        <w:rPr>
          <w:color w:val="231F20"/>
        </w:rPr>
        <w:t>stanowią</w:t>
      </w:r>
      <w:r>
        <w:rPr>
          <w:color w:val="231F20"/>
          <w:spacing w:val="-10"/>
        </w:rPr>
        <w:t> </w:t>
      </w:r>
      <w:r>
        <w:rPr>
          <w:color w:val="231F20"/>
        </w:rPr>
        <w:t>ważny</w:t>
      </w:r>
      <w:r>
        <w:rPr>
          <w:color w:val="231F20"/>
          <w:spacing w:val="-11"/>
        </w:rPr>
        <w:t> </w:t>
      </w:r>
      <w:r>
        <w:rPr>
          <w:color w:val="231F20"/>
        </w:rPr>
        <w:t>wkład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społeczeństwie.</w:t>
      </w:r>
      <w:r>
        <w:rPr>
          <w:color w:val="231F20"/>
          <w:spacing w:val="-10"/>
        </w:rPr>
        <w:t> </w:t>
      </w:r>
      <w:r>
        <w:rPr>
          <w:color w:val="231F20"/>
        </w:rPr>
        <w:t>Podkreśla</w:t>
      </w:r>
      <w:r>
        <w:rPr>
          <w:color w:val="231F20"/>
          <w:spacing w:val="-11"/>
        </w:rPr>
        <w:t> </w:t>
      </w:r>
      <w:r>
        <w:rPr>
          <w:color w:val="231F20"/>
        </w:rPr>
        <w:t>przy</w:t>
      </w:r>
      <w:r>
        <w:rPr>
          <w:color w:val="231F20"/>
          <w:spacing w:val="-10"/>
        </w:rPr>
        <w:t> </w:t>
      </w:r>
      <w:r>
        <w:rPr>
          <w:color w:val="231F20"/>
        </w:rPr>
        <w:t>tym</w:t>
      </w:r>
      <w:r>
        <w:rPr>
          <w:color w:val="231F20"/>
          <w:spacing w:val="-11"/>
        </w:rPr>
        <w:t> </w:t>
      </w:r>
      <w:r>
        <w:rPr>
          <w:color w:val="231F20"/>
        </w:rPr>
        <w:t>niebagatelną</w:t>
      </w:r>
      <w:r>
        <w:rPr>
          <w:color w:val="231F20"/>
          <w:spacing w:val="-10"/>
        </w:rPr>
        <w:t> </w:t>
      </w:r>
      <w:r>
        <w:rPr>
          <w:color w:val="231F20"/>
        </w:rPr>
        <w:t>rolę i konieczność przywrócenia pojęcia wspólnoty, a wraz z nim grupowego poczu- cia solidarności, które mogłoby łączyć jednostki pomimo ich</w:t>
      </w:r>
      <w:r>
        <w:rPr>
          <w:color w:val="231F20"/>
          <w:spacing w:val="-7"/>
        </w:rPr>
        <w:t> </w:t>
      </w:r>
      <w:r>
        <w:rPr>
          <w:color w:val="231F20"/>
        </w:rPr>
        <w:t>różnorodności.</w:t>
      </w:r>
    </w:p>
    <w:p>
      <w:pPr>
        <w:spacing w:line="220" w:lineRule="exact" w:before="0"/>
        <w:ind w:left="457" w:right="0" w:firstLine="0"/>
        <w:jc w:val="both"/>
        <w:rPr>
          <w:sz w:val="20"/>
        </w:rPr>
      </w:pPr>
      <w:r>
        <w:rPr>
          <w:i/>
          <w:color w:val="231F20"/>
          <w:sz w:val="20"/>
        </w:rPr>
        <w:t>Tyrania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merytokracji...</w:t>
      </w:r>
      <w:r>
        <w:rPr>
          <w:i/>
          <w:color w:val="231F20"/>
          <w:spacing w:val="-7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niewątpliwie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książką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ciekawą,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wciągającą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Czytelni-</w:t>
      </w:r>
    </w:p>
    <w:p>
      <w:pPr>
        <w:pStyle w:val="BodyText"/>
        <w:spacing w:line="232" w:lineRule="auto" w:before="1"/>
        <w:ind w:left="117" w:right="113"/>
        <w:jc w:val="both"/>
      </w:pPr>
      <w:r>
        <w:rPr>
          <w:color w:val="231F20"/>
        </w:rPr>
        <w:t>ka nawet nieszczególnie zainteresowanego problematyką socjologii edukacji czy występujących nierówności społecznych. Autor dzięki bogatemu i zasługujące- mu na uznanie wkładowi w pracę naukową prezentuje swoje poglądy w bardzo szerokim aspekcie – filozoficznym, socjologicznym i politycznym – zapewniając przy tym pełniejszy wgląd w najważniejszą koncepcję współczesnych Stanów Zjednoczonych, jaką jest merytokratyczna stratyfikacja społeczna. Ponadto, pu- blikacja stanowi ważną próbę podzielenia się swoimi spostrzeżeniami i przemy- śleniami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temat</w:t>
      </w:r>
      <w:r>
        <w:rPr>
          <w:color w:val="231F20"/>
          <w:spacing w:val="-9"/>
        </w:rPr>
        <w:t> </w:t>
      </w:r>
      <w:r>
        <w:rPr>
          <w:color w:val="231F20"/>
        </w:rPr>
        <w:t>niepewnej</w:t>
      </w:r>
      <w:r>
        <w:rPr>
          <w:color w:val="231F20"/>
          <w:spacing w:val="-10"/>
        </w:rPr>
        <w:t> </w:t>
      </w:r>
      <w:r>
        <w:rPr>
          <w:color w:val="231F20"/>
        </w:rPr>
        <w:t>przyszłości</w:t>
      </w:r>
      <w:r>
        <w:rPr>
          <w:color w:val="231F20"/>
          <w:spacing w:val="-10"/>
        </w:rPr>
        <w:t> </w:t>
      </w:r>
      <w:r>
        <w:rPr>
          <w:color w:val="231F20"/>
        </w:rPr>
        <w:t>merytokracji,</w:t>
      </w:r>
      <w:r>
        <w:rPr>
          <w:color w:val="231F20"/>
          <w:spacing w:val="-9"/>
        </w:rPr>
        <w:t> </w:t>
      </w:r>
      <w:r>
        <w:rPr>
          <w:color w:val="231F20"/>
        </w:rPr>
        <w:t>obnażając</w:t>
      </w:r>
      <w:r>
        <w:rPr>
          <w:color w:val="231F20"/>
          <w:spacing w:val="-10"/>
        </w:rPr>
        <w:t> </w:t>
      </w:r>
      <w:r>
        <w:rPr>
          <w:color w:val="231F20"/>
        </w:rPr>
        <w:t>przy</w:t>
      </w:r>
      <w:r>
        <w:rPr>
          <w:color w:val="231F20"/>
          <w:spacing w:val="-10"/>
        </w:rPr>
        <w:t> </w:t>
      </w:r>
      <w:r>
        <w:rPr>
          <w:color w:val="231F20"/>
        </w:rPr>
        <w:t>tym</w:t>
      </w:r>
      <w:r>
        <w:rPr>
          <w:color w:val="231F20"/>
          <w:spacing w:val="-9"/>
        </w:rPr>
        <w:t> </w:t>
      </w:r>
      <w:r>
        <w:rPr>
          <w:color w:val="231F20"/>
        </w:rPr>
        <w:t>jej</w:t>
      </w:r>
      <w:r>
        <w:rPr>
          <w:color w:val="231F20"/>
          <w:spacing w:val="-10"/>
        </w:rPr>
        <w:t> </w:t>
      </w:r>
      <w:r>
        <w:rPr>
          <w:color w:val="231F20"/>
        </w:rPr>
        <w:t>me- chanizmy, które zamiast likwidować podziały społeczne, przyczyniają się do ich dalszej</w:t>
      </w:r>
      <w:r>
        <w:rPr>
          <w:color w:val="231F20"/>
          <w:spacing w:val="-7"/>
        </w:rPr>
        <w:t> </w:t>
      </w:r>
      <w:r>
        <w:rPr>
          <w:color w:val="231F20"/>
        </w:rPr>
        <w:t>reprodukcji.</w:t>
      </w:r>
      <w:r>
        <w:rPr>
          <w:color w:val="231F20"/>
          <w:spacing w:val="-6"/>
        </w:rPr>
        <w:t> </w:t>
      </w:r>
      <w:r>
        <w:rPr>
          <w:color w:val="231F20"/>
        </w:rPr>
        <w:t>Zdecydowanie</w:t>
      </w:r>
      <w:r>
        <w:rPr>
          <w:color w:val="231F20"/>
          <w:spacing w:val="-6"/>
        </w:rPr>
        <w:t> </w:t>
      </w:r>
      <w:r>
        <w:rPr>
          <w:color w:val="231F20"/>
        </w:rPr>
        <w:t>największymi</w:t>
      </w:r>
      <w:r>
        <w:rPr>
          <w:color w:val="231F20"/>
          <w:spacing w:val="-6"/>
        </w:rPr>
        <w:t> </w:t>
      </w:r>
      <w:r>
        <w:rPr>
          <w:color w:val="231F20"/>
        </w:rPr>
        <w:t>walorami</w:t>
      </w:r>
      <w:r>
        <w:rPr>
          <w:color w:val="231F20"/>
          <w:spacing w:val="-6"/>
        </w:rPr>
        <w:t> </w:t>
      </w:r>
      <w:r>
        <w:rPr>
          <w:color w:val="231F20"/>
        </w:rPr>
        <w:t>publikacji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podej- mowanie aktualnej tematyki w sposób wielowątkowy, przemyślana konstrukcja pracy oraz wyważone proporcje pomiędzy wyżej wymienioną tematyką a teo- riami socjopolitycznymi. Książka napisana jest jasnym, przystępnym językiem,  z dużym stopniem systematyczności i konsekwencji, dzięki czemu stanowi sze- rokie</w:t>
      </w:r>
      <w:r>
        <w:rPr>
          <w:color w:val="231F20"/>
          <w:spacing w:val="-4"/>
        </w:rPr>
        <w:t> </w:t>
      </w:r>
      <w:r>
        <w:rPr>
          <w:color w:val="231F20"/>
        </w:rPr>
        <w:t>pole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dyskusji,</w:t>
      </w:r>
      <w:r>
        <w:rPr>
          <w:color w:val="231F20"/>
          <w:spacing w:val="-4"/>
        </w:rPr>
        <w:t> </w:t>
      </w:r>
      <w:r>
        <w:rPr>
          <w:color w:val="231F20"/>
        </w:rPr>
        <w:t>nie</w:t>
      </w:r>
      <w:r>
        <w:rPr>
          <w:color w:val="231F20"/>
          <w:spacing w:val="-4"/>
        </w:rPr>
        <w:t> </w:t>
      </w:r>
      <w:r>
        <w:rPr>
          <w:color w:val="231F20"/>
        </w:rPr>
        <w:t>tylko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środowiskach</w:t>
      </w:r>
      <w:r>
        <w:rPr>
          <w:color w:val="231F20"/>
          <w:spacing w:val="-5"/>
        </w:rPr>
        <w:t> </w:t>
      </w:r>
      <w:r>
        <w:rPr>
          <w:color w:val="231F20"/>
        </w:rPr>
        <w:t>badawczych</w:t>
      </w:r>
      <w:r>
        <w:rPr>
          <w:color w:val="231F20"/>
          <w:spacing w:val="-5"/>
        </w:rPr>
        <w:t> </w:t>
      </w:r>
      <w:r>
        <w:rPr>
          <w:color w:val="231F20"/>
        </w:rPr>
        <w:t>czy</w:t>
      </w:r>
      <w:r>
        <w:rPr>
          <w:color w:val="231F20"/>
          <w:spacing w:val="-3"/>
        </w:rPr>
        <w:t> </w:t>
      </w:r>
      <w:r>
        <w:rPr>
          <w:color w:val="231F20"/>
        </w:rPr>
        <w:t>akademickich.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115" w:firstLine="0"/>
        <w:jc w:val="right"/>
        <w:rPr>
          <w:i/>
          <w:sz w:val="20"/>
        </w:rPr>
      </w:pPr>
      <w:r>
        <w:rPr>
          <w:i/>
          <w:color w:val="231F20"/>
          <w:sz w:val="20"/>
        </w:rPr>
        <w:t>Marta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Stawska</w:t>
      </w:r>
    </w:p>
    <w:p>
      <w:pPr>
        <w:spacing w:before="93"/>
        <w:ind w:left="0" w:right="115" w:firstLine="0"/>
        <w:jc w:val="right"/>
        <w:rPr>
          <w:sz w:val="15"/>
        </w:rPr>
      </w:pPr>
      <w:r>
        <w:rPr>
          <w:color w:val="231F20"/>
          <w:sz w:val="15"/>
        </w:rPr>
        <w:t>ORCID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0000-0002-2299-171X</w:t>
      </w:r>
    </w:p>
    <w:sectPr>
      <w:pgSz w:w="9980" w:h="13950"/>
      <w:pgMar w:top="10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entury Schoolbook">
    <w:altName w:val="Century Schoolbook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2023-09-20T15:22:26Z</dcterms:created>
  <dcterms:modified xsi:type="dcterms:W3CDTF">2023-09-20T15:22:26Z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2023-09-20T00:00:00Z</vt:filetime>
  </property>
</Properties>
</file>