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8" w:rsidRDefault="00DE33E1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5760720" cy="770885"/>
            <wp:effectExtent l="19050" t="0" r="0" b="0"/>
            <wp:docPr id="2" name="Obraz 1" descr="C:\Users\Slavko\Desktop\HUMANIORA\www\Humaniora_files\top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o\Desktop\HUMANIORA\www\Humaniora_files\top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5F" w:rsidRDefault="0009605F">
      <w:pPr>
        <w:rPr>
          <w:lang w:val="pl-PL"/>
        </w:rPr>
      </w:pPr>
    </w:p>
    <w:p w:rsidR="0009605F" w:rsidRDefault="0009605F" w:rsidP="0009605F">
      <w:pPr>
        <w:tabs>
          <w:tab w:val="left" w:pos="7088"/>
        </w:tabs>
        <w:rPr>
          <w:b/>
          <w:lang w:val="pl-PL"/>
        </w:rPr>
      </w:pPr>
    </w:p>
    <w:p w:rsidR="0009605F" w:rsidRPr="00E925F1" w:rsidRDefault="0009605F" w:rsidP="0009605F">
      <w:pPr>
        <w:tabs>
          <w:tab w:val="left" w:pos="7088"/>
        </w:tabs>
        <w:jc w:val="center"/>
        <w:rPr>
          <w:b/>
          <w:lang w:val="pl-PL"/>
        </w:rPr>
      </w:pPr>
      <w:r w:rsidRPr="00E925F1">
        <w:rPr>
          <w:b/>
          <w:lang w:val="pl-PL"/>
        </w:rPr>
        <w:t>Formularz recenzji</w:t>
      </w:r>
    </w:p>
    <w:p w:rsidR="0009605F" w:rsidRPr="00E925F1" w:rsidRDefault="0009605F" w:rsidP="0009605F">
      <w:pPr>
        <w:tabs>
          <w:tab w:val="left" w:pos="7088"/>
        </w:tabs>
        <w:rPr>
          <w:lang w:val="pl-PL"/>
        </w:rPr>
      </w:pPr>
    </w:p>
    <w:p w:rsidR="0009605F" w:rsidRDefault="0009605F" w:rsidP="0009605F">
      <w:pPr>
        <w:tabs>
          <w:tab w:val="left" w:pos="7088"/>
        </w:tabs>
        <w:rPr>
          <w:lang w:val="pl-PL"/>
        </w:rPr>
      </w:pPr>
      <w:r w:rsidRPr="00E925F1">
        <w:rPr>
          <w:lang w:val="pl-PL"/>
        </w:rPr>
        <w:t>Uprzejm</w:t>
      </w:r>
      <w:r>
        <w:rPr>
          <w:lang w:val="pl-PL"/>
        </w:rPr>
        <w:t>ie proszę o zakreślenie odpowiednich opcji.</w:t>
      </w:r>
    </w:p>
    <w:p w:rsidR="0009605F" w:rsidRDefault="0009605F" w:rsidP="0009605F">
      <w:pPr>
        <w:tabs>
          <w:tab w:val="left" w:pos="7088"/>
        </w:tabs>
        <w:rPr>
          <w:lang w:val="pl-PL"/>
        </w:rPr>
      </w:pPr>
    </w:p>
    <w:p w:rsidR="0009605F" w:rsidRPr="00652B16" w:rsidRDefault="00EC1318" w:rsidP="0009605F">
      <w:pPr>
        <w:tabs>
          <w:tab w:val="left" w:pos="7088"/>
        </w:tabs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179705</wp:posOffset>
                </wp:positionV>
                <wp:extent cx="6147435" cy="480695"/>
                <wp:effectExtent l="9525" t="8255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5F" w:rsidRDefault="0009605F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6C3B43" w:rsidRDefault="006C3B43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5pt;width:484.05pt;height:37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">
                <v:textbox>
                  <w:txbxContent>
                    <w:p w:rsidR="0009605F" w:rsidRDefault="0009605F" w:rsidP="0009605F">
                      <w:pPr>
                        <w:rPr>
                          <w:lang w:val="pl-PL"/>
                        </w:rPr>
                      </w:pPr>
                    </w:p>
                    <w:p w:rsidR="006C3B43" w:rsidRDefault="006C3B43" w:rsidP="0009605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05F" w:rsidRPr="00652B16">
        <w:rPr>
          <w:lang w:val="pl-PL"/>
        </w:rPr>
        <w:t>Tytuł artykułu</w:t>
      </w:r>
      <w:r w:rsidR="0009605F">
        <w:rPr>
          <w:lang w:val="pl-PL"/>
        </w:rPr>
        <w:t>:</w:t>
      </w:r>
      <w:r w:rsidR="0009605F" w:rsidRPr="00652B16">
        <w:rPr>
          <w:lang w:val="pl-PL"/>
        </w:rPr>
        <w:t xml:space="preserve"> </w:t>
      </w:r>
    </w:p>
    <w:p w:rsidR="0009605F" w:rsidRDefault="0009605F" w:rsidP="0009605F">
      <w:pPr>
        <w:tabs>
          <w:tab w:val="left" w:pos="7088"/>
        </w:tabs>
        <w:rPr>
          <w:lang w:val="pl-PL"/>
        </w:rPr>
      </w:pPr>
    </w:p>
    <w:p w:rsidR="0009605F" w:rsidRDefault="0009605F" w:rsidP="0009605F">
      <w:pPr>
        <w:tabs>
          <w:tab w:val="left" w:pos="7088"/>
        </w:tabs>
        <w:rPr>
          <w:lang w:val="pl-PL"/>
        </w:rPr>
      </w:pPr>
    </w:p>
    <w:p w:rsidR="0009605F" w:rsidRDefault="0009605F" w:rsidP="001D5B83">
      <w:pPr>
        <w:tabs>
          <w:tab w:val="left" w:pos="7088"/>
        </w:tabs>
        <w:spacing w:line="240" w:lineRule="auto"/>
        <w:rPr>
          <w:lang w:val="pl-PL"/>
        </w:rPr>
      </w:pPr>
    </w:p>
    <w:p w:rsidR="0009605F" w:rsidRPr="00B12A8A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 w:rsidRPr="003D614A">
        <w:rPr>
          <w:lang w:val="pl-PL"/>
        </w:rPr>
        <w:t xml:space="preserve">Czy Pani/Pana zdaniem zagadnienia poruszane w tekście są istotne i warte rozważenia?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Pr="0012114E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>
        <w:rPr>
          <w:szCs w:val="24"/>
          <w:lang w:val="pl-PL"/>
        </w:rPr>
        <w:t xml:space="preserve">Czy tekst zawiera oryginalne elementy?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</w:t>
      </w:r>
    </w:p>
    <w:p w:rsidR="0009605F" w:rsidRPr="00277624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sz w:val="32"/>
          <w:lang w:val="pl-PL"/>
        </w:rPr>
      </w:pPr>
      <w:r w:rsidRPr="00277624">
        <w:rPr>
          <w:szCs w:val="20"/>
          <w:lang w:val="pl-PL"/>
        </w:rPr>
        <w:t xml:space="preserve">Czy </w:t>
      </w:r>
      <w:r w:rsidR="004F1714">
        <w:rPr>
          <w:szCs w:val="20"/>
          <w:lang w:val="pl-PL"/>
        </w:rPr>
        <w:t xml:space="preserve">przyjęta </w:t>
      </w:r>
      <w:r w:rsidRPr="00277624">
        <w:rPr>
          <w:szCs w:val="20"/>
          <w:lang w:val="pl-PL"/>
        </w:rPr>
        <w:t xml:space="preserve">metoda badania jest właściwa?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</w:t>
      </w:r>
      <w:r w:rsidRPr="00277624">
        <w:rPr>
          <w:szCs w:val="20"/>
          <w:lang w:val="pl-PL"/>
        </w:rPr>
        <w:t>(w przypadku artykułów empirycznych).</w:t>
      </w:r>
    </w:p>
    <w:p w:rsidR="0009605F" w:rsidRPr="00277624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sz w:val="32"/>
          <w:lang w:val="pl-PL"/>
        </w:rPr>
      </w:pPr>
      <w:r w:rsidRPr="00277624">
        <w:rPr>
          <w:szCs w:val="20"/>
          <w:lang w:val="pl-PL"/>
        </w:rPr>
        <w:t xml:space="preserve">Czy analiza i interpretacja wyników jest poprawna?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</w:t>
      </w:r>
      <w:r>
        <w:rPr>
          <w:szCs w:val="20"/>
          <w:lang w:val="pl-PL"/>
        </w:rPr>
        <w:t>(</w:t>
      </w:r>
      <w:r w:rsidRPr="00277624">
        <w:rPr>
          <w:szCs w:val="20"/>
          <w:lang w:val="pl-PL"/>
        </w:rPr>
        <w:t>w przypadku artykułów empirycznych)</w:t>
      </w:r>
      <w:r w:rsidRPr="00277624">
        <w:rPr>
          <w:sz w:val="32"/>
          <w:szCs w:val="24"/>
          <w:lang w:val="pl-PL"/>
        </w:rPr>
        <w:t xml:space="preserve"> </w:t>
      </w:r>
    </w:p>
    <w:p w:rsidR="0009605F" w:rsidRPr="006D3DE9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>
        <w:rPr>
          <w:lang w:val="pl-PL"/>
        </w:rPr>
        <w:t xml:space="preserve">Czy cel lub teza/problem artykułu zostały jasno sformułowane?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Pr="00E60716" w:rsidRDefault="0009605F" w:rsidP="0009605F">
      <w:pPr>
        <w:pStyle w:val="Akapitzlist"/>
        <w:tabs>
          <w:tab w:val="left" w:pos="709"/>
        </w:tabs>
        <w:spacing w:line="240" w:lineRule="auto"/>
        <w:rPr>
          <w:lang w:val="pl-PL"/>
        </w:rPr>
      </w:pPr>
    </w:p>
    <w:p w:rsidR="0009605F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>
        <w:rPr>
          <w:lang w:val="pl-PL"/>
        </w:rPr>
        <w:t xml:space="preserve">Czy przywołane w tekście źródła są odpowiednie, czyli aktualne i kompletne? </w:t>
      </w:r>
    </w:p>
    <w:p w:rsidR="0009605F" w:rsidRDefault="0009605F" w:rsidP="0009605F">
      <w:pPr>
        <w:pStyle w:val="Akapitzlist"/>
        <w:tabs>
          <w:tab w:val="left" w:pos="709"/>
        </w:tabs>
        <w:spacing w:line="240" w:lineRule="auto"/>
        <w:rPr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0" w:lineRule="atLeast"/>
        <w:rPr>
          <w:lang w:val="pl-PL"/>
        </w:rPr>
      </w:pPr>
      <w:r>
        <w:rPr>
          <w:lang w:val="pl-PL"/>
        </w:rPr>
        <w:t xml:space="preserve">Czy język artykułu jest </w:t>
      </w:r>
      <w:r w:rsidR="006C3B43">
        <w:rPr>
          <w:lang w:val="pl-PL"/>
        </w:rPr>
        <w:t>poprawny</w:t>
      </w:r>
      <w:r>
        <w:rPr>
          <w:lang w:val="pl-PL"/>
        </w:rPr>
        <w:t xml:space="preserve">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Pr="006D3DE9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>
        <w:rPr>
          <w:lang w:val="pl-PL"/>
        </w:rPr>
        <w:t xml:space="preserve">Czy tekst zawiera wyraźnie sformułowane wnioski?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Pr="00E60716" w:rsidRDefault="0009605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09605F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rPr>
          <w:lang w:val="pl-PL"/>
        </w:rPr>
      </w:pPr>
      <w:r>
        <w:rPr>
          <w:lang w:val="pl-PL"/>
        </w:rPr>
        <w:t xml:space="preserve">Czy tekst prowokuje do dyskusji i przemyślenia zawartych w nim stwierdzeń? </w:t>
      </w:r>
    </w:p>
    <w:p w:rsidR="0009605F" w:rsidRDefault="0009605F" w:rsidP="0009605F">
      <w:pPr>
        <w:pStyle w:val="Akapitzlist"/>
        <w:tabs>
          <w:tab w:val="left" w:pos="709"/>
        </w:tabs>
        <w:spacing w:after="240" w:line="240" w:lineRule="auto"/>
        <w:rPr>
          <w:szCs w:val="24"/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tak     </w:t>
      </w: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szCs w:val="24"/>
          <w:lang w:val="pl-PL"/>
        </w:rPr>
        <w:t xml:space="preserve">nie   </w:t>
      </w:r>
    </w:p>
    <w:p w:rsidR="0009605F" w:rsidRDefault="0009605F" w:rsidP="0009605F">
      <w:pPr>
        <w:pStyle w:val="Akapitzlist"/>
        <w:tabs>
          <w:tab w:val="left" w:pos="709"/>
        </w:tabs>
        <w:spacing w:after="240" w:line="240" w:lineRule="auto"/>
        <w:rPr>
          <w:szCs w:val="24"/>
          <w:lang w:val="pl-PL"/>
        </w:rPr>
      </w:pPr>
    </w:p>
    <w:p w:rsidR="0009605F" w:rsidRDefault="0009605F" w:rsidP="0009605F">
      <w:pPr>
        <w:pStyle w:val="Akapitzlist"/>
        <w:numPr>
          <w:ilvl w:val="0"/>
          <w:numId w:val="1"/>
        </w:numPr>
        <w:tabs>
          <w:tab w:val="left" w:pos="709"/>
        </w:tabs>
        <w:spacing w:after="240" w:line="240" w:lineRule="auto"/>
        <w:rPr>
          <w:lang w:val="pl-PL"/>
        </w:rPr>
      </w:pPr>
      <w:r w:rsidRPr="008665BC">
        <w:rPr>
          <w:lang w:val="pl-PL"/>
        </w:rPr>
        <w:t>Czy tekst powinie</w:t>
      </w:r>
      <w:r>
        <w:rPr>
          <w:lang w:val="pl-PL"/>
        </w:rPr>
        <w:t>n zostać przyjęty do publikacji?</w:t>
      </w:r>
    </w:p>
    <w:p w:rsidR="0009605F" w:rsidRDefault="0009605F" w:rsidP="0009605F">
      <w:pPr>
        <w:pStyle w:val="Akapitzlist"/>
        <w:tabs>
          <w:tab w:val="left" w:pos="1276"/>
        </w:tabs>
        <w:spacing w:line="240" w:lineRule="auto"/>
        <w:ind w:left="709"/>
        <w:contextualSpacing w:val="0"/>
        <w:rPr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lang w:val="pl-PL"/>
        </w:rPr>
        <w:t>tak</w:t>
      </w:r>
    </w:p>
    <w:p w:rsidR="0009605F" w:rsidRDefault="0009605F" w:rsidP="0009605F">
      <w:pPr>
        <w:pStyle w:val="Akapitzlist"/>
        <w:tabs>
          <w:tab w:val="left" w:pos="1276"/>
        </w:tabs>
        <w:spacing w:line="240" w:lineRule="auto"/>
        <w:ind w:left="709"/>
        <w:contextualSpacing w:val="0"/>
        <w:rPr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lang w:val="pl-PL"/>
        </w:rPr>
        <w:t xml:space="preserve">tak, po wprowadzeniu drobnych zmian </w:t>
      </w:r>
    </w:p>
    <w:p w:rsidR="0009605F" w:rsidRDefault="0009605F" w:rsidP="0009605F">
      <w:pPr>
        <w:pStyle w:val="Akapitzlist"/>
        <w:tabs>
          <w:tab w:val="left" w:pos="1276"/>
        </w:tabs>
        <w:spacing w:line="240" w:lineRule="auto"/>
        <w:ind w:left="709"/>
        <w:contextualSpacing w:val="0"/>
        <w:rPr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lang w:val="pl-PL"/>
        </w:rPr>
        <w:t>tak, po wprowadzeniu znacznych zmian</w:t>
      </w:r>
    </w:p>
    <w:p w:rsidR="0009605F" w:rsidRDefault="0009605F" w:rsidP="0009605F">
      <w:pPr>
        <w:pStyle w:val="Akapitzlist"/>
        <w:tabs>
          <w:tab w:val="left" w:pos="1276"/>
        </w:tabs>
        <w:spacing w:line="240" w:lineRule="auto"/>
        <w:ind w:left="709"/>
        <w:contextualSpacing w:val="0"/>
        <w:rPr>
          <w:lang w:val="pl-PL"/>
        </w:rPr>
      </w:pPr>
      <w:r w:rsidRPr="00DB437E">
        <w:rPr>
          <w:sz w:val="48"/>
          <w:lang w:val="pl-PL"/>
        </w:rPr>
        <w:t>□</w:t>
      </w:r>
      <w:r>
        <w:rPr>
          <w:sz w:val="48"/>
          <w:lang w:val="pl-PL"/>
        </w:rPr>
        <w:t xml:space="preserve"> </w:t>
      </w:r>
      <w:r>
        <w:rPr>
          <w:lang w:val="pl-PL"/>
        </w:rPr>
        <w:t>nie</w:t>
      </w:r>
    </w:p>
    <w:p w:rsidR="0009605F" w:rsidRDefault="0009605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09605F" w:rsidRDefault="0009605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8C2AFF" w:rsidRDefault="008C2AF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8C2AFF" w:rsidRDefault="008C2AF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8C2AFF" w:rsidRDefault="008C2AF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8C2AFF" w:rsidRDefault="008C2AF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8C2AFF" w:rsidRDefault="008C2AF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</w:p>
    <w:p w:rsidR="0009605F" w:rsidRDefault="0009605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  <w:r>
        <w:rPr>
          <w:lang w:val="pl-PL"/>
        </w:rPr>
        <w:t>Uwagi recenzenta:</w:t>
      </w:r>
    </w:p>
    <w:p w:rsidR="0009605F" w:rsidRPr="00E925F1" w:rsidRDefault="0009605F" w:rsidP="0009605F">
      <w:pPr>
        <w:pStyle w:val="Akapitzlist"/>
        <w:tabs>
          <w:tab w:val="left" w:pos="709"/>
        </w:tabs>
        <w:spacing w:line="240" w:lineRule="auto"/>
        <w:ind w:left="0"/>
        <w:rPr>
          <w:lang w:val="pl-PL"/>
        </w:rPr>
      </w:pPr>
      <w:r>
        <w:rPr>
          <w:lang w:val="pl-PL"/>
        </w:rPr>
        <w:t xml:space="preserve"> </w:t>
      </w:r>
    </w:p>
    <w:p w:rsidR="0009605F" w:rsidRDefault="00EC1318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140335</wp:posOffset>
                </wp:positionV>
                <wp:extent cx="6147435" cy="2670810"/>
                <wp:effectExtent l="7620" t="6985" r="762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5F" w:rsidRDefault="0009605F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931A7" w:rsidRDefault="00D931A7" w:rsidP="0009605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15pt;margin-top:11.05pt;width:484.05pt;height:2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46LwIAAFg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">
                <v:textbox>
                  <w:txbxContent>
                    <w:p w:rsidR="0009605F" w:rsidRDefault="0009605F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  <w:p w:rsidR="00D931A7" w:rsidRDefault="00D931A7" w:rsidP="0009605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09605F" w:rsidRDefault="0009605F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D931A7" w:rsidRDefault="00D931A7">
      <w:pPr>
        <w:rPr>
          <w:lang w:val="pl-PL"/>
        </w:rPr>
      </w:pPr>
    </w:p>
    <w:p w:rsidR="0009605F" w:rsidRDefault="00D931A7" w:rsidP="00D931A7">
      <w:pPr>
        <w:ind w:left="3540" w:firstLine="708"/>
        <w:rPr>
          <w:lang w:val="pl-PL"/>
        </w:rPr>
      </w:pPr>
      <w:r>
        <w:rPr>
          <w:lang w:val="pl-PL"/>
        </w:rPr>
        <w:t>………………………………………….</w:t>
      </w:r>
    </w:p>
    <w:p w:rsidR="0009605F" w:rsidRPr="0009605F" w:rsidRDefault="00D931A7" w:rsidP="00D931A7">
      <w:pPr>
        <w:ind w:left="4248" w:firstLine="708"/>
        <w:rPr>
          <w:lang w:val="pl-PL"/>
        </w:rPr>
      </w:pPr>
      <w:r>
        <w:rPr>
          <w:lang w:val="pl-PL"/>
        </w:rPr>
        <w:t xml:space="preserve">      p</w:t>
      </w:r>
      <w:r w:rsidR="0009605F">
        <w:rPr>
          <w:lang w:val="pl-PL"/>
        </w:rPr>
        <w:t>odpis recenzenta</w:t>
      </w:r>
    </w:p>
    <w:sectPr w:rsidR="0009605F" w:rsidRPr="0009605F" w:rsidSect="008C2AFF"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E4" w:rsidRDefault="00E53FE4" w:rsidP="001D5B83">
      <w:pPr>
        <w:spacing w:line="240" w:lineRule="auto"/>
      </w:pPr>
      <w:r>
        <w:separator/>
      </w:r>
    </w:p>
  </w:endnote>
  <w:endnote w:type="continuationSeparator" w:id="0">
    <w:p w:rsidR="00E53FE4" w:rsidRDefault="00E53FE4" w:rsidP="001D5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F" w:rsidRDefault="00DB4988">
    <w:pPr>
      <w:pStyle w:val="Stopka"/>
      <w:rPr>
        <w:lang w:val="pl-PL"/>
      </w:rPr>
    </w:pPr>
    <w:r>
      <w:rPr>
        <w:lang w:val="pl-PL"/>
      </w:rPr>
      <w:t>Humaniora. Czasopismo Internetowe</w:t>
    </w:r>
    <w:r w:rsidR="00A66D56">
      <w:rPr>
        <w:lang w:val="pl-PL"/>
      </w:rPr>
      <w:t xml:space="preserve">, </w:t>
    </w:r>
    <w:r w:rsidR="008C2AFF">
      <w:rPr>
        <w:lang w:val="pl-PL"/>
      </w:rPr>
      <w:t>u</w:t>
    </w:r>
    <w:r>
      <w:rPr>
        <w:lang w:val="pl-PL"/>
      </w:rPr>
      <w:t>l. Szamarzewskiego 89</w:t>
    </w:r>
    <w:r w:rsidR="00A66D56">
      <w:rPr>
        <w:lang w:val="pl-PL"/>
      </w:rPr>
      <w:t xml:space="preserve">, </w:t>
    </w:r>
    <w:r w:rsidR="008C2AFF">
      <w:rPr>
        <w:lang w:val="pl-PL"/>
      </w:rPr>
      <w:t>60-568 Poznań</w:t>
    </w:r>
    <w:r w:rsidR="00A66D56">
      <w:rPr>
        <w:lang w:val="pl-PL"/>
      </w:rPr>
      <w:t>,</w:t>
    </w:r>
  </w:p>
  <w:p w:rsidR="008C2AFF" w:rsidRPr="008C2AFF" w:rsidRDefault="008C2AFF">
    <w:pPr>
      <w:pStyle w:val="Stopka"/>
      <w:rPr>
        <w:lang w:val="en-US"/>
      </w:rPr>
    </w:pPr>
    <w:r w:rsidRPr="008C2AFF">
      <w:rPr>
        <w:lang w:val="en-US"/>
      </w:rPr>
      <w:t>e-mail: humaniora@amu.edu.pl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E4" w:rsidRDefault="00E53FE4" w:rsidP="001D5B83">
      <w:pPr>
        <w:spacing w:line="240" w:lineRule="auto"/>
      </w:pPr>
      <w:r>
        <w:separator/>
      </w:r>
    </w:p>
  </w:footnote>
  <w:footnote w:type="continuationSeparator" w:id="0">
    <w:p w:rsidR="00E53FE4" w:rsidRDefault="00E53FE4" w:rsidP="001D5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836"/>
    <w:multiLevelType w:val="hybridMultilevel"/>
    <w:tmpl w:val="306C0A6A"/>
    <w:lvl w:ilvl="0" w:tplc="EB8E3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F"/>
    <w:rsid w:val="0009605F"/>
    <w:rsid w:val="000D6CAF"/>
    <w:rsid w:val="001521B8"/>
    <w:rsid w:val="001D5B83"/>
    <w:rsid w:val="004576B5"/>
    <w:rsid w:val="004F1714"/>
    <w:rsid w:val="005801C3"/>
    <w:rsid w:val="006C3B43"/>
    <w:rsid w:val="00716C95"/>
    <w:rsid w:val="008C2AFF"/>
    <w:rsid w:val="008D64EB"/>
    <w:rsid w:val="00941E21"/>
    <w:rsid w:val="00960058"/>
    <w:rsid w:val="00A66D56"/>
    <w:rsid w:val="00A748A6"/>
    <w:rsid w:val="00AF5FF6"/>
    <w:rsid w:val="00BF5693"/>
    <w:rsid w:val="00CB2B7C"/>
    <w:rsid w:val="00D931A7"/>
    <w:rsid w:val="00DB4988"/>
    <w:rsid w:val="00DE21A6"/>
    <w:rsid w:val="00DE33E1"/>
    <w:rsid w:val="00E53FE4"/>
    <w:rsid w:val="00EC1318"/>
    <w:rsid w:val="00E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5F"/>
    <w:rPr>
      <w:rFonts w:eastAsia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3E1"/>
    <w:rPr>
      <w:rFonts w:ascii="Tahoma" w:eastAsia="Calibri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1D5B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B83"/>
    <w:rPr>
      <w:rFonts w:eastAsia="Calibri" w:cs="Times New Roman"/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D5B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B83"/>
    <w:rPr>
      <w:rFonts w:eastAsia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5F"/>
    <w:rPr>
      <w:rFonts w:eastAsia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3E1"/>
    <w:rPr>
      <w:rFonts w:ascii="Tahoma" w:eastAsia="Calibri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1D5B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B83"/>
    <w:rPr>
      <w:rFonts w:eastAsia="Calibri" w:cs="Times New Roman"/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D5B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B83"/>
    <w:rPr>
      <w:rFonts w:eastAsia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Aleksandra Szulc</cp:lastModifiedBy>
  <cp:revision>2</cp:revision>
  <dcterms:created xsi:type="dcterms:W3CDTF">2021-05-26T09:23:00Z</dcterms:created>
  <dcterms:modified xsi:type="dcterms:W3CDTF">2021-05-26T09:23:00Z</dcterms:modified>
</cp:coreProperties>
</file>