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1EE" w:rsidRPr="007561EE" w:rsidRDefault="007561EE" w:rsidP="007561E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Архивът като практика</w:t>
      </w:r>
    </w:p>
    <w:p w:rsidR="007561EE" w:rsidRDefault="007561EE" w:rsidP="007561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7561EE" w:rsidRDefault="007561EE" w:rsidP="007561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Деветнадесетият брой на списание „Познански славистични студии“ ще бъде посветен на темата за ролята на архива в изследователската практика на литературните историци. В рамките на позитивистката парадигма архивът и архивистиката се смятат за</w:t>
      </w:r>
      <w:r w:rsidRPr="007561E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форма на безпристрастно натрупване на информации и материали за отделни лица, събития и култури. Промените в теоретичните парадигми на хуманитарните науки от началото на 70-те години на ХХ век водят до критично преосмисляне и проблематизиране на такива концепции като репрезентация, обективност, автентичност. Културните изследвания, преоценявайки наследството на поз</w:t>
      </w:r>
      <w:r w:rsidR="00DA3B77">
        <w:rPr>
          <w:rFonts w:ascii="Times New Roman" w:hAnsi="Times New Roman" w:cs="Times New Roman"/>
          <w:sz w:val="24"/>
          <w:szCs w:val="24"/>
          <w:lang w:val="bg-BG"/>
        </w:rPr>
        <w:t xml:space="preserve">итивизма, показват зависимостта </w:t>
      </w:r>
      <w:r>
        <w:rPr>
          <w:rFonts w:ascii="Times New Roman" w:hAnsi="Times New Roman" w:cs="Times New Roman"/>
          <w:sz w:val="24"/>
          <w:szCs w:val="24"/>
          <w:lang w:val="bg-BG"/>
        </w:rPr>
        <w:t>на архивиста и изследователя на архива от властовите режими и проблематизират познавате</w:t>
      </w:r>
      <w:r w:rsidR="00FA6BD2">
        <w:rPr>
          <w:rFonts w:ascii="Times New Roman" w:hAnsi="Times New Roman" w:cs="Times New Roman"/>
          <w:sz w:val="24"/>
          <w:szCs w:val="24"/>
          <w:lang w:val="bg-BG"/>
        </w:rPr>
        <w:t>лните нагласи както на създателите, така и на изследователите на архивите. По думите на Дерида „техническата структура на арх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>ива на архивизиращия определя и </w:t>
      </w:r>
      <w:r w:rsidR="00FA6BD2">
        <w:rPr>
          <w:rFonts w:ascii="Times New Roman" w:hAnsi="Times New Roman" w:cs="Times New Roman"/>
          <w:sz w:val="24"/>
          <w:szCs w:val="24"/>
          <w:lang w:val="bg-BG"/>
        </w:rPr>
        <w:t xml:space="preserve">структурата на съдържанието, което се поддава на архивизиране, обхваната в момента на нейното създаване и в рамките на нейното пренасяне в бъдещето. Архивизирането създава явлението дотолкова, доколкото го архивизира“ </w:t>
      </w:r>
      <w:r w:rsidR="00FA6BD2" w:rsidRPr="00FA6BD2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pl-PL"/>
        </w:rPr>
        <w:t>Gor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bg-BG"/>
        </w:rPr>
        <w:t>ą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pl-PL"/>
        </w:rPr>
        <w:t>czka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pl-PL"/>
        </w:rPr>
        <w:t>archiwum</w:t>
      </w:r>
      <w:r w:rsidR="00FA6BD2" w:rsidRPr="00FA6BD2">
        <w:rPr>
          <w:rFonts w:ascii="Times New Roman" w:hAnsi="Times New Roman" w:cs="Times New Roman"/>
          <w:sz w:val="24"/>
          <w:szCs w:val="24"/>
          <w:lang w:val="bg-BG"/>
        </w:rPr>
        <w:t xml:space="preserve"> [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pl-PL"/>
        </w:rPr>
        <w:t>Mal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pl-PL"/>
        </w:rPr>
        <w:t>d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bg-BG"/>
        </w:rPr>
        <w:t>'</w:t>
      </w:r>
      <w:r w:rsidR="00FA6BD2" w:rsidRPr="00FA6BD2">
        <w:rPr>
          <w:rFonts w:ascii="Times New Roman" w:hAnsi="Times New Roman" w:cs="Times New Roman"/>
          <w:i/>
          <w:sz w:val="24"/>
          <w:szCs w:val="24"/>
          <w:lang w:val="pl-PL"/>
        </w:rPr>
        <w:t>Archive</w:t>
      </w:r>
      <w:r w:rsidR="00FA6BD2" w:rsidRPr="00FA6BD2">
        <w:rPr>
          <w:rFonts w:ascii="Times New Roman" w:hAnsi="Times New Roman" w:cs="Times New Roman"/>
          <w:sz w:val="24"/>
          <w:szCs w:val="24"/>
          <w:lang w:val="bg-BG"/>
        </w:rPr>
        <w:t>]</w:t>
      </w:r>
      <w:r w:rsidR="00FA6BD2">
        <w:rPr>
          <w:rFonts w:ascii="Times New Roman" w:hAnsi="Times New Roman" w:cs="Times New Roman"/>
          <w:sz w:val="24"/>
          <w:szCs w:val="24"/>
          <w:lang w:val="bg-BG"/>
        </w:rPr>
        <w:t>, с. 31</w:t>
      </w:r>
      <w:r w:rsidR="00FA6BD2" w:rsidRPr="00FA6BD2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FA6BD2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5276E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B54901" w:rsidRPr="008448EE" w:rsidRDefault="005276EA" w:rsidP="007561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Няма самодостатъчни архиви. Първо, още 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в ситуацията </w:t>
      </w:r>
      <w:r w:rsidR="00B54901" w:rsidRPr="008448EE">
        <w:rPr>
          <w:rFonts w:ascii="Times New Roman" w:hAnsi="Times New Roman" w:cs="Times New Roman"/>
          <w:i/>
          <w:sz w:val="24"/>
          <w:szCs w:val="24"/>
          <w:lang w:val="bg-BG"/>
        </w:rPr>
        <w:t>преди</w:t>
      </w:r>
      <w:r w:rsidRPr="008448EE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архив</w:t>
      </w:r>
      <w:r w:rsidR="00B54901" w:rsidRPr="008448EE">
        <w:rPr>
          <w:rFonts w:ascii="Times New Roman" w:hAnsi="Times New Roman" w:cs="Times New Roman"/>
          <w:i/>
          <w:sz w:val="24"/>
          <w:szCs w:val="24"/>
          <w:lang w:val="bg-BG"/>
        </w:rPr>
        <w:t>а</w:t>
      </w:r>
      <w:r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233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т.е. 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>още в </w:t>
      </w:r>
      <w:r w:rsidRPr="008448EE">
        <w:rPr>
          <w:rFonts w:ascii="Times New Roman" w:hAnsi="Times New Roman" w:cs="Times New Roman"/>
          <w:sz w:val="24"/>
          <w:szCs w:val="24"/>
          <w:lang w:val="bg-BG"/>
        </w:rPr>
        <w:t>момента на възникването на документите (стенограми, писма, творби и т.н.) писмените следи отвеждат към други текстове и контексти. Второ, всеки ар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>хив остава</w:t>
      </w:r>
      <w:r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 просто масив от източници, ако </w:t>
      </w:r>
      <w:r w:rsidR="0006233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във времето </w:t>
      </w:r>
      <w:r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не се стреми да се преобрази в разказ. 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И трето, 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>в 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>изследователските практики документите от един архив непременно изграждат интерпретационни мрежи с други текстове,  за да се проверят и разберат едни други. Днес л</w:t>
      </w:r>
      <w:r w:rsidRPr="008448EE">
        <w:rPr>
          <w:rFonts w:ascii="Times New Roman" w:hAnsi="Times New Roman" w:cs="Times New Roman"/>
          <w:sz w:val="24"/>
          <w:szCs w:val="24"/>
          <w:lang w:val="bg-BG"/>
        </w:rPr>
        <w:t>итературната история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 е заставена да практикува </w:t>
      </w:r>
      <w:r w:rsidR="00B54901" w:rsidRPr="008448EE">
        <w:rPr>
          <w:rFonts w:ascii="Times New Roman" w:hAnsi="Times New Roman" w:cs="Times New Roman"/>
          <w:i/>
          <w:sz w:val="24"/>
          <w:szCs w:val="24"/>
          <w:lang w:val="bg-BG"/>
        </w:rPr>
        <w:t>взаимно четене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 на разнородни текстове (архивни документи, художествени творби, нехудожествени текстове, мемоари и пр.)</w:t>
      </w:r>
      <w:r w:rsidR="00062331" w:rsidRPr="008448E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B5490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 да изгражда многослойни л</w:t>
      </w:r>
      <w:r w:rsidR="0006233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итературноисторически контексти, за да </w:t>
      </w:r>
      <w:r w:rsidR="00062331" w:rsidRPr="008448EE">
        <w:rPr>
          <w:rFonts w:ascii="Times New Roman" w:hAnsi="Times New Roman" w:cs="Times New Roman"/>
          <w:i/>
          <w:sz w:val="24"/>
          <w:szCs w:val="24"/>
          <w:lang w:val="bg-BG"/>
        </w:rPr>
        <w:t>разкаже</w:t>
      </w:r>
      <w:r w:rsidR="00062331" w:rsidRPr="008448EE">
        <w:rPr>
          <w:rFonts w:ascii="Times New Roman" w:hAnsi="Times New Roman" w:cs="Times New Roman"/>
          <w:sz w:val="24"/>
          <w:szCs w:val="24"/>
          <w:lang w:val="bg-BG"/>
        </w:rPr>
        <w:t xml:space="preserve"> миналото.</w:t>
      </w:r>
    </w:p>
    <w:p w:rsidR="007561EE" w:rsidRPr="00FA6BD2" w:rsidRDefault="00FA6BD2" w:rsidP="007561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Архивистите и изследователите на архивите създават и селектират информации, материални артефакти, записи и следи. Те са медиатори </w:t>
      </w:r>
      <w:r w:rsidRPr="00FA6BD2">
        <w:rPr>
          <w:rFonts w:ascii="Times New Roman" w:hAnsi="Times New Roman" w:cs="Times New Roman"/>
          <w:sz w:val="24"/>
          <w:szCs w:val="24"/>
          <w:lang w:val="bg-BG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в смисъла, в който това понятие използва Бруно Латур в теорията си актьор-мрежа</w:t>
      </w:r>
      <w:r w:rsidRPr="00FA6BD2">
        <w:rPr>
          <w:rFonts w:ascii="Times New Roman" w:hAnsi="Times New Roman" w:cs="Times New Roman"/>
          <w:sz w:val="24"/>
          <w:szCs w:val="24"/>
          <w:lang w:val="bg-BG"/>
        </w:rPr>
        <w:t>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знанието, което означава, че тяхната дейност е интерпретативна, интервенционна, преобразяваща, ситуирана и ангажирана. </w:t>
      </w:r>
      <w:r w:rsidR="00DA3B77" w:rsidRPr="00DA3B77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Начинът, по който контролират записите и следите на миналото и </w:t>
      </w:r>
      <w:r w:rsidRPr="00DA3B77">
        <w:rPr>
          <w:rFonts w:ascii="Times New Roman" w:hAnsi="Times New Roman" w:cs="Times New Roman"/>
          <w:sz w:val="24"/>
          <w:szCs w:val="24"/>
          <w:lang w:val="bg-BG"/>
        </w:rPr>
        <w:t xml:space="preserve">достъпа до тях, влияе </w:t>
      </w:r>
      <w:r>
        <w:rPr>
          <w:rFonts w:ascii="Times New Roman" w:hAnsi="Times New Roman" w:cs="Times New Roman"/>
          <w:sz w:val="24"/>
          <w:szCs w:val="24"/>
          <w:lang w:val="bg-BG"/>
        </w:rPr>
        <w:t>върху формирането и генерирането на история и памет.</w:t>
      </w:r>
    </w:p>
    <w:p w:rsidR="008D094D" w:rsidRDefault="008D094D" w:rsidP="007561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Изследването на архива има практически, </w:t>
      </w:r>
      <w:r w:rsidRPr="00DA3B77">
        <w:rPr>
          <w:rFonts w:ascii="Times New Roman" w:hAnsi="Times New Roman" w:cs="Times New Roman"/>
          <w:sz w:val="24"/>
          <w:szCs w:val="24"/>
          <w:lang w:val="bg-BG"/>
        </w:rPr>
        <w:t>афективен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онтологичен характер. 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 xml:space="preserve">Четейки архивизираните материали, докосвайки запазените предмети, често пъти покрити с прах </w:t>
      </w:r>
      <w:r w:rsidR="00054705" w:rsidRPr="00054705">
        <w:rPr>
          <w:rFonts w:ascii="Times New Roman" w:hAnsi="Times New Roman" w:cs="Times New Roman"/>
          <w:sz w:val="24"/>
          <w:szCs w:val="24"/>
          <w:lang w:val="bg-BG"/>
        </w:rPr>
        <w:t>(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>химическият състав на който, както твърди Каролин Стийдман, е близък до строежа на пепелта, оставаща след кремация на мъртвото човешко тяло</w:t>
      </w:r>
      <w:r w:rsidR="00054705" w:rsidRPr="0005470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>, изследователят на архива въплъщава връзката си със значимия за него/нея феномен. Реакци</w:t>
      </w:r>
      <w:r w:rsidR="00DA3B77">
        <w:rPr>
          <w:rFonts w:ascii="Times New Roman" w:hAnsi="Times New Roman" w:cs="Times New Roman"/>
          <w:sz w:val="24"/>
          <w:szCs w:val="24"/>
          <w:lang w:val="bg-BG"/>
        </w:rPr>
        <w:t>ите, събудени при общуването с/създаването/пресъздаването/унищожаването/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>интерпретирането на архива</w:t>
      </w:r>
      <w:r w:rsidR="00402C98" w:rsidRPr="00DA3B77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 xml:space="preserve"> са както смислови, така и предезикови, </w:t>
      </w:r>
      <w:r w:rsidR="00054705" w:rsidRPr="00DA3B77">
        <w:rPr>
          <w:rFonts w:ascii="Times New Roman" w:hAnsi="Times New Roman" w:cs="Times New Roman"/>
          <w:sz w:val="24"/>
          <w:szCs w:val="24"/>
          <w:lang w:val="bg-BG"/>
        </w:rPr>
        <w:t>афе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>ктивно-сенсуални и последните в 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 xml:space="preserve">еднаква степен определят разбирането за ролята на архива в научното изследване. Като онтологичен факт архивът е необходимо условие за живот – неговата 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>жизненост е </w:t>
      </w:r>
      <w:r w:rsidR="00054705" w:rsidRPr="00054705">
        <w:rPr>
          <w:rFonts w:ascii="Times New Roman" w:hAnsi="Times New Roman" w:cs="Times New Roman"/>
          <w:sz w:val="24"/>
          <w:szCs w:val="24"/>
          <w:lang w:val="bg-BG"/>
        </w:rPr>
        <w:t>свързана с умението му да реасемблира социалното, а също така и с възможността м</w:t>
      </w:r>
      <w:r w:rsidR="00054705">
        <w:rPr>
          <w:rFonts w:ascii="Times New Roman" w:hAnsi="Times New Roman" w:cs="Times New Roman"/>
          <w:sz w:val="24"/>
          <w:szCs w:val="24"/>
          <w:lang w:val="bg-BG"/>
        </w:rPr>
        <w:t xml:space="preserve">у да бъде повтарян, пресъздаван и превеждан </w:t>
      </w:r>
      <w:r w:rsidR="00054705" w:rsidRPr="00DA3B77">
        <w:rPr>
          <w:rFonts w:ascii="Times New Roman" w:hAnsi="Times New Roman" w:cs="Times New Roman"/>
          <w:sz w:val="24"/>
          <w:szCs w:val="24"/>
          <w:lang w:val="bg-BG"/>
        </w:rPr>
        <w:t xml:space="preserve">на ново. </w:t>
      </w:r>
    </w:p>
    <w:p w:rsidR="00054705" w:rsidRDefault="00054705" w:rsidP="007561E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рамките на така представената проблематика бихме искали по-детайлно да обърнем внимание на следните теми:</w:t>
      </w:r>
    </w:p>
    <w:p w:rsidR="007561EE" w:rsidRPr="00B54901" w:rsidRDefault="00054705" w:rsidP="0005470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4901">
        <w:rPr>
          <w:rFonts w:ascii="Times New Roman" w:hAnsi="Times New Roman" w:cs="Times New Roman"/>
          <w:sz w:val="24"/>
          <w:szCs w:val="24"/>
          <w:lang w:val="bg-BG"/>
        </w:rPr>
        <w:t>- архивистката практика и изследванията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 xml:space="preserve"> на архивите като жизнен опит и </w:t>
      </w:r>
      <w:r w:rsidRPr="00B54901">
        <w:rPr>
          <w:rFonts w:ascii="Times New Roman" w:hAnsi="Times New Roman" w:cs="Times New Roman"/>
          <w:sz w:val="24"/>
          <w:szCs w:val="24"/>
          <w:lang w:val="bg-BG"/>
        </w:rPr>
        <w:t>преживяване</w:t>
      </w:r>
      <w:r w:rsidR="007561EE" w:rsidRPr="00B5490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Default="00054705" w:rsidP="00D65B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ар</w:t>
      </w:r>
      <w:r w:rsidR="00D65BC5">
        <w:rPr>
          <w:rFonts w:ascii="Times New Roman" w:hAnsi="Times New Roman" w:cs="Times New Roman"/>
          <w:sz w:val="24"/>
          <w:szCs w:val="24"/>
          <w:lang w:val="bg-BG"/>
        </w:rPr>
        <w:t xml:space="preserve">хивът като предизвикателство за </w:t>
      </w:r>
      <w:r>
        <w:rPr>
          <w:rFonts w:ascii="Times New Roman" w:hAnsi="Times New Roman"/>
          <w:sz w:val="24"/>
          <w:szCs w:val="24"/>
          <w:lang w:val="bg-BG"/>
        </w:rPr>
        <w:t>етиката на активното, участващо познание</w:t>
      </w:r>
      <w:r w:rsidR="007561EE" w:rsidRPr="00D65BC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Pr="00D65BC5" w:rsidRDefault="00D65BC5" w:rsidP="00D65B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D4E40" w:rsidRPr="00CD4293">
        <w:rPr>
          <w:rFonts w:ascii="Times New Roman" w:hAnsi="Times New Roman" w:cs="Times New Roman"/>
          <w:sz w:val="24"/>
          <w:szCs w:val="24"/>
          <w:lang w:val="bg-BG"/>
        </w:rPr>
        <w:t>архивът като форма на власт</w:t>
      </w:r>
      <w:r w:rsidR="00DD4E4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>политическото регламентиране на познанието за миналото и архива</w:t>
      </w:r>
      <w:r w:rsidR="007561EE" w:rsidRPr="00D65BC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Pr="00B54901" w:rsidRDefault="00D65BC5" w:rsidP="007561E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4901">
        <w:rPr>
          <w:rFonts w:ascii="Times New Roman" w:hAnsi="Times New Roman" w:cs="Times New Roman"/>
          <w:sz w:val="24"/>
          <w:szCs w:val="24"/>
          <w:lang w:val="bg-BG"/>
        </w:rPr>
        <w:t>- архивът като форма на памет</w:t>
      </w:r>
      <w:r w:rsidR="007561EE" w:rsidRPr="00B5490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Default="00D65BC5" w:rsidP="00D65BC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 ролята на архива в изследванията на историята на славянските литератури от втората половина на ХХ век</w:t>
      </w:r>
      <w:r w:rsidR="007561EE" w:rsidRPr="00D65BC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Pr="00B54901" w:rsidRDefault="00D65BC5" w:rsidP="00D65BC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4901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D4E40" w:rsidRPr="0085619C">
        <w:rPr>
          <w:rFonts w:ascii="Times New Roman" w:hAnsi="Times New Roman" w:cs="Times New Roman"/>
          <w:sz w:val="24"/>
          <w:szCs w:val="24"/>
          <w:lang w:val="bg-BG"/>
        </w:rPr>
        <w:t>„другият живот“ на секретните архиви</w:t>
      </w:r>
      <w:r w:rsidR="00DD4E40"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Pr="00B54901">
        <w:rPr>
          <w:rFonts w:ascii="Times New Roman" w:hAnsi="Times New Roman" w:cs="Times New Roman"/>
          <w:sz w:val="24"/>
          <w:szCs w:val="24"/>
          <w:lang w:val="bg-BG"/>
        </w:rPr>
        <w:t>архи</w:t>
      </w:r>
      <w:r w:rsidR="00DD4E40">
        <w:rPr>
          <w:rFonts w:ascii="Times New Roman" w:hAnsi="Times New Roman" w:cs="Times New Roman"/>
          <w:sz w:val="24"/>
          <w:szCs w:val="24"/>
          <w:lang w:val="bg-BG"/>
        </w:rPr>
        <w:t>вите на Държавна сигурност като</w:t>
      </w:r>
      <w:r w:rsidRPr="00B54901">
        <w:rPr>
          <w:rFonts w:ascii="Times New Roman" w:hAnsi="Times New Roman" w:cs="Times New Roman"/>
          <w:sz w:val="24"/>
          <w:szCs w:val="24"/>
          <w:lang w:val="bg-BG"/>
        </w:rPr>
        <w:t xml:space="preserve"> извор за историята на литературата</w:t>
      </w:r>
      <w:r w:rsidR="007561EE" w:rsidRPr="00B5490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54901" w:rsidRPr="00F25442" w:rsidRDefault="00B54901" w:rsidP="00D65BC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5442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F25442">
        <w:rPr>
          <w:rFonts w:ascii="Times New Roman" w:hAnsi="Times New Roman" w:cs="Times New Roman"/>
          <w:i/>
          <w:sz w:val="24"/>
          <w:szCs w:val="24"/>
          <w:lang w:val="bg-BG"/>
        </w:rPr>
        <w:t>прекъсванията</w:t>
      </w:r>
      <w:r w:rsidRPr="00F25442"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Pr="00F25442">
        <w:rPr>
          <w:rFonts w:ascii="Times New Roman" w:hAnsi="Times New Roman" w:cs="Times New Roman"/>
          <w:i/>
          <w:sz w:val="24"/>
          <w:szCs w:val="24"/>
          <w:lang w:val="bg-BG"/>
        </w:rPr>
        <w:t>забранените места</w:t>
      </w:r>
      <w:r w:rsidR="00CA1EF9">
        <w:rPr>
          <w:rFonts w:ascii="Times New Roman" w:hAnsi="Times New Roman" w:cs="Times New Roman"/>
          <w:sz w:val="24"/>
          <w:szCs w:val="24"/>
          <w:lang w:val="bg-BG"/>
        </w:rPr>
        <w:t xml:space="preserve"> в архива: (полу)унищожените и </w:t>
      </w:r>
      <w:r w:rsidRPr="00F25442">
        <w:rPr>
          <w:rFonts w:ascii="Times New Roman" w:hAnsi="Times New Roman" w:cs="Times New Roman"/>
          <w:sz w:val="24"/>
          <w:szCs w:val="24"/>
          <w:lang w:val="bg-BG"/>
        </w:rPr>
        <w:t>(полу)забранените архиви като предизвикателство</w:t>
      </w:r>
      <w:r w:rsidR="00062331" w:rsidRPr="00F2544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F25442">
        <w:rPr>
          <w:rFonts w:ascii="Times New Roman" w:hAnsi="Times New Roman" w:cs="Times New Roman"/>
          <w:sz w:val="24"/>
          <w:szCs w:val="24"/>
          <w:lang w:val="bg-BG"/>
        </w:rPr>
        <w:t>пред литературноисторическия разказ;</w:t>
      </w:r>
    </w:p>
    <w:p w:rsidR="00B54901" w:rsidRPr="00F25442" w:rsidRDefault="00B54901" w:rsidP="00D65BC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25442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- </w:t>
      </w:r>
      <w:r w:rsidR="00062331" w:rsidRPr="00F25442">
        <w:rPr>
          <w:rFonts w:ascii="Times New Roman" w:hAnsi="Times New Roman" w:cs="Times New Roman"/>
          <w:sz w:val="24"/>
          <w:szCs w:val="24"/>
          <w:lang w:val="bg-BG"/>
        </w:rPr>
        <w:t xml:space="preserve">метафората за </w:t>
      </w:r>
      <w:r w:rsidR="00062331" w:rsidRPr="00F25442">
        <w:rPr>
          <w:rFonts w:ascii="Times New Roman" w:hAnsi="Times New Roman" w:cs="Times New Roman"/>
          <w:i/>
          <w:sz w:val="24"/>
          <w:szCs w:val="24"/>
          <w:lang w:val="bg-BG"/>
        </w:rPr>
        <w:t>скривалището</w:t>
      </w:r>
      <w:r w:rsidR="00062331" w:rsidRPr="00F25442">
        <w:rPr>
          <w:rFonts w:ascii="Times New Roman" w:hAnsi="Times New Roman" w:cs="Times New Roman"/>
          <w:sz w:val="24"/>
          <w:szCs w:val="24"/>
          <w:lang w:val="bg-BG"/>
        </w:rPr>
        <w:t xml:space="preserve">, или </w:t>
      </w:r>
      <w:r w:rsidRPr="00F25442">
        <w:rPr>
          <w:rFonts w:ascii="Times New Roman" w:hAnsi="Times New Roman" w:cs="Times New Roman"/>
          <w:sz w:val="24"/>
          <w:szCs w:val="24"/>
          <w:lang w:val="bg-BG"/>
        </w:rPr>
        <w:t>личният архив като алтернативен архив: тайни дневници</w:t>
      </w:r>
      <w:r w:rsidR="00062331" w:rsidRPr="00F25442">
        <w:rPr>
          <w:rFonts w:ascii="Times New Roman" w:hAnsi="Times New Roman" w:cs="Times New Roman"/>
          <w:sz w:val="24"/>
          <w:szCs w:val="24"/>
          <w:lang w:val="bg-BG"/>
        </w:rPr>
        <w:t xml:space="preserve"> и записки, творби за чекмедже, текстове от тайници;</w:t>
      </w:r>
    </w:p>
    <w:p w:rsidR="007561EE" w:rsidRPr="00D65BC5" w:rsidRDefault="007561EE" w:rsidP="007561E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BC5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D65BC5">
        <w:rPr>
          <w:rFonts w:ascii="Times New Roman" w:hAnsi="Times New Roman" w:cs="Times New Roman"/>
          <w:sz w:val="24"/>
          <w:szCs w:val="24"/>
          <w:lang w:val="bg-BG"/>
        </w:rPr>
        <w:t xml:space="preserve">архивът през призмата на съвременните </w:t>
      </w:r>
      <w:r w:rsidR="00D65BC5" w:rsidRPr="00D65BC5">
        <w:rPr>
          <w:rFonts w:ascii="Times New Roman" w:hAnsi="Times New Roman" w:cs="Times New Roman"/>
          <w:sz w:val="24"/>
          <w:szCs w:val="24"/>
          <w:lang w:val="bg-BG"/>
        </w:rPr>
        <w:t>„технологии на паметта</w:t>
      </w:r>
      <w:r w:rsidRPr="00D65BC5">
        <w:rPr>
          <w:rFonts w:ascii="Times New Roman" w:hAnsi="Times New Roman" w:cs="Times New Roman"/>
          <w:sz w:val="24"/>
          <w:szCs w:val="24"/>
          <w:lang w:val="bg-BG"/>
        </w:rPr>
        <w:t>”</w:t>
      </w:r>
      <w:r w:rsidR="00D65BC5" w:rsidRPr="00D65BC5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DA3B77">
        <w:rPr>
          <w:rFonts w:ascii="Times New Roman" w:hAnsi="Times New Roman" w:cs="Times New Roman"/>
          <w:sz w:val="24"/>
          <w:szCs w:val="24"/>
          <w:lang w:val="bg-BG"/>
        </w:rPr>
        <w:t xml:space="preserve">Ан </w:t>
      </w:r>
      <w:r w:rsidR="00D65BC5">
        <w:rPr>
          <w:rFonts w:ascii="Times New Roman" w:hAnsi="Times New Roman" w:cs="Times New Roman"/>
          <w:sz w:val="24"/>
          <w:szCs w:val="24"/>
          <w:lang w:val="bg-BG"/>
        </w:rPr>
        <w:t>Цветкович</w:t>
      </w:r>
      <w:r w:rsidR="00D65BC5" w:rsidRPr="00D65BC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Pr="00D65BC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Pr="00B54901" w:rsidRDefault="00D65BC5" w:rsidP="007561E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54901">
        <w:rPr>
          <w:rFonts w:ascii="Times New Roman" w:hAnsi="Times New Roman" w:cs="Times New Roman"/>
          <w:sz w:val="24"/>
          <w:szCs w:val="24"/>
          <w:lang w:val="bg-BG"/>
        </w:rPr>
        <w:t>- архивизирането като форма на проектиране на бъдещето</w:t>
      </w:r>
      <w:r w:rsidR="007561EE" w:rsidRPr="00B54901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7561EE" w:rsidRDefault="00D65BC5" w:rsidP="007561E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65BC5">
        <w:rPr>
          <w:rFonts w:ascii="Times New Roman" w:hAnsi="Times New Roman" w:cs="Times New Roman"/>
          <w:sz w:val="24"/>
          <w:szCs w:val="24"/>
          <w:lang w:val="bg-BG"/>
        </w:rPr>
        <w:t xml:space="preserve">- архивът като </w:t>
      </w:r>
      <w:r>
        <w:rPr>
          <w:rFonts w:ascii="Times New Roman" w:hAnsi="Times New Roman" w:cs="Times New Roman"/>
          <w:sz w:val="24"/>
          <w:szCs w:val="24"/>
          <w:lang w:val="bg-BG"/>
        </w:rPr>
        <w:t>предопределение на травматичния хоризонт на загуба</w:t>
      </w:r>
      <w:r w:rsidR="007561EE" w:rsidRPr="00D65BC5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25442" w:rsidRDefault="00D65BC5" w:rsidP="00F61F7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дигиталният архив в епохата на </w:t>
      </w:r>
      <w:r w:rsidR="00BD4AE4">
        <w:rPr>
          <w:rFonts w:ascii="Times New Roman" w:hAnsi="Times New Roman" w:cs="Times New Roman"/>
          <w:sz w:val="24"/>
          <w:szCs w:val="24"/>
          <w:lang w:val="bg-BG"/>
        </w:rPr>
        <w:t xml:space="preserve">дигиталната </w:t>
      </w:r>
      <w:r>
        <w:rPr>
          <w:rFonts w:ascii="Times New Roman" w:hAnsi="Times New Roman" w:cs="Times New Roman"/>
          <w:sz w:val="24"/>
          <w:szCs w:val="24"/>
          <w:lang w:val="bg-BG"/>
        </w:rPr>
        <w:t>хуманистика и технологиите на новите медии – връзки и зависимости.</w:t>
      </w:r>
    </w:p>
    <w:p w:rsidR="00F61F7D" w:rsidRPr="00F25442" w:rsidRDefault="00F61F7D" w:rsidP="00F61F7D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61F7D" w:rsidRDefault="00F61F7D" w:rsidP="00CA1EF9">
      <w:pPr>
        <w:spacing w:line="360" w:lineRule="auto"/>
        <w:ind w:firstLine="720"/>
        <w:jc w:val="both"/>
        <w:rPr>
          <w:rStyle w:val="Hyperlink"/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Ще очакваме текстовете ви до 30 юни 2020 година. Моля, изпращайте статиите </w:t>
      </w:r>
      <w:r w:rsidRPr="00772233">
        <w:rPr>
          <w:rFonts w:ascii="Times New Roman" w:hAnsi="Times New Roman"/>
          <w:sz w:val="24"/>
          <w:szCs w:val="24"/>
          <w:lang w:val="bg-BG"/>
        </w:rPr>
        <w:t>(</w:t>
      </w:r>
      <w:r>
        <w:rPr>
          <w:rFonts w:ascii="Times New Roman" w:hAnsi="Times New Roman"/>
          <w:sz w:val="24"/>
          <w:szCs w:val="24"/>
          <w:lang w:val="bg-BG"/>
        </w:rPr>
        <w:t>до 15 страници нормализиран текст</w:t>
      </w:r>
      <w:r w:rsidR="00A73733" w:rsidRPr="00A73733">
        <w:rPr>
          <w:rFonts w:ascii="Times New Roman" w:hAnsi="Times New Roman"/>
          <w:sz w:val="24"/>
          <w:szCs w:val="24"/>
          <w:lang w:val="bg-BG"/>
        </w:rPr>
        <w:t xml:space="preserve"> (</w:t>
      </w:r>
      <w:r w:rsidR="00A73733">
        <w:rPr>
          <w:rFonts w:ascii="Times New Roman" w:hAnsi="Times New Roman"/>
          <w:sz w:val="24"/>
          <w:szCs w:val="24"/>
          <w:lang w:val="bg-BG"/>
        </w:rPr>
        <w:t>27 000 знака със спациите</w:t>
      </w:r>
      <w:bookmarkStart w:id="0" w:name="_GoBack"/>
      <w:bookmarkEnd w:id="0"/>
      <w:r w:rsidR="00A73733" w:rsidRPr="00A73733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, технически оформен според изискванията, които можете да намерите тук: </w:t>
      </w:r>
      <w:hyperlink r:id="rId4" w:anchor="authorGuidelines" w:history="1">
        <w:r w:rsidRPr="00364548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https://pressto.amu.edu.pl/index.php/pss/about/submissions#authorGuidelines</w:t>
        </w:r>
      </w:hyperlink>
      <w:r w:rsidRPr="00772233">
        <w:rPr>
          <w:rFonts w:ascii="Times New Roman" w:hAnsi="Times New Roman"/>
          <w:sz w:val="24"/>
          <w:szCs w:val="24"/>
          <w:lang w:val="bg-BG"/>
        </w:rPr>
        <w:t>)</w:t>
      </w:r>
      <w:r>
        <w:rPr>
          <w:rFonts w:ascii="Times New Roman" w:hAnsi="Times New Roman"/>
          <w:sz w:val="24"/>
          <w:szCs w:val="24"/>
          <w:lang w:val="bg-BG"/>
        </w:rPr>
        <w:t xml:space="preserve"> във формат DOC/DOCX или</w:t>
      </w:r>
      <w:r w:rsidRPr="00332F9A">
        <w:rPr>
          <w:rFonts w:ascii="Times New Roman" w:hAnsi="Times New Roman"/>
          <w:sz w:val="24"/>
          <w:szCs w:val="24"/>
          <w:lang w:val="bg-BG"/>
        </w:rPr>
        <w:t xml:space="preserve"> RTF</w:t>
      </w:r>
      <w:r>
        <w:rPr>
          <w:rFonts w:ascii="Times New Roman" w:hAnsi="Times New Roman"/>
          <w:sz w:val="24"/>
          <w:szCs w:val="24"/>
          <w:lang w:val="bg-BG"/>
        </w:rPr>
        <w:t xml:space="preserve"> на електронния адрес на редакцията</w:t>
      </w:r>
      <w:r w:rsidRPr="00332F9A">
        <w:rPr>
          <w:rFonts w:ascii="Times New Roman" w:hAnsi="Times New Roman"/>
          <w:sz w:val="24"/>
          <w:szCs w:val="24"/>
          <w:lang w:val="bg-BG"/>
        </w:rPr>
        <w:t xml:space="preserve">: </w:t>
      </w:r>
      <w:hyperlink r:id="rId5" w:history="1">
        <w:r w:rsidRPr="00364548">
          <w:rPr>
            <w:rStyle w:val="Hyperlink"/>
            <w:rFonts w:ascii="Times New Roman" w:hAnsi="Times New Roman"/>
            <w:sz w:val="24"/>
            <w:szCs w:val="24"/>
            <w:lang w:val="bg-BG"/>
          </w:rPr>
          <w:t>studiaslawistyczne@gmail.com</w:t>
        </w:r>
      </w:hyperlink>
      <w:r>
        <w:rPr>
          <w:rFonts w:ascii="Times New Roman" w:hAnsi="Times New Roman"/>
          <w:sz w:val="24"/>
          <w:szCs w:val="24"/>
          <w:lang w:val="bg-BG"/>
        </w:rPr>
        <w:t xml:space="preserve"> или чрез платформата</w:t>
      </w:r>
      <w:r w:rsidRPr="00332F9A">
        <w:rPr>
          <w:rFonts w:ascii="Times New Roman" w:hAnsi="Times New Roman"/>
          <w:sz w:val="24"/>
          <w:szCs w:val="24"/>
          <w:lang w:val="bg-BG"/>
        </w:rPr>
        <w:t xml:space="preserve">  </w:t>
      </w:r>
      <w:hyperlink r:id="rId6" w:anchor="onlineSubmissions" w:history="1">
        <w:r w:rsidRPr="00364548">
          <w:rPr>
            <w:rStyle w:val="Hyperlink"/>
            <w:rFonts w:ascii="Times New Roman" w:hAnsi="Times New Roman"/>
            <w:sz w:val="24"/>
            <w:szCs w:val="24"/>
            <w:lang w:val="bg-BG"/>
          </w:rPr>
          <w:t>https://pressto.amu.edu.pl/index.php/pss/about/submissions#onlineSubmissions</w:t>
        </w:r>
      </w:hyperlink>
      <w:r w:rsidRPr="00F61F7D">
        <w:rPr>
          <w:rStyle w:val="Hyperlink"/>
          <w:rFonts w:ascii="Times New Roman" w:hAnsi="Times New Roman"/>
          <w:sz w:val="24"/>
          <w:szCs w:val="24"/>
          <w:lang w:val="bg-BG"/>
        </w:rPr>
        <w:t>.</w:t>
      </w:r>
      <w:r w:rsidRPr="00F61F7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Тематични редактори на броя: проф. Пламен Дойнов, д-р Адриана Ковачева</w:t>
      </w:r>
      <w:r w:rsidR="00150CD2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7561EE" w:rsidRPr="00F61F7D" w:rsidRDefault="00F61F7D" w:rsidP="007561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61F7D">
        <w:rPr>
          <w:rStyle w:val="Hyperlink"/>
          <w:rFonts w:ascii="Times New Roman" w:hAnsi="Times New Roman"/>
          <w:sz w:val="24"/>
          <w:szCs w:val="24"/>
          <w:lang w:val="bg-BG"/>
        </w:rPr>
        <w:t xml:space="preserve"> </w:t>
      </w:r>
    </w:p>
    <w:p w:rsidR="007C3A2E" w:rsidRPr="00D467D0" w:rsidRDefault="007C3A2E" w:rsidP="00D467D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7C3A2E" w:rsidRPr="00D467D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E"/>
    <w:rsid w:val="00054705"/>
    <w:rsid w:val="00062331"/>
    <w:rsid w:val="00150CD2"/>
    <w:rsid w:val="001D602C"/>
    <w:rsid w:val="002A3F24"/>
    <w:rsid w:val="00402C98"/>
    <w:rsid w:val="005276EA"/>
    <w:rsid w:val="00597B9C"/>
    <w:rsid w:val="006351F5"/>
    <w:rsid w:val="00646DB0"/>
    <w:rsid w:val="007561EE"/>
    <w:rsid w:val="007C3A2E"/>
    <w:rsid w:val="007E3CC6"/>
    <w:rsid w:val="008448EE"/>
    <w:rsid w:val="0085619C"/>
    <w:rsid w:val="008A7198"/>
    <w:rsid w:val="008D094D"/>
    <w:rsid w:val="00A73733"/>
    <w:rsid w:val="00B54901"/>
    <w:rsid w:val="00BD4AE4"/>
    <w:rsid w:val="00BE6EEB"/>
    <w:rsid w:val="00C86A5A"/>
    <w:rsid w:val="00CA1EF9"/>
    <w:rsid w:val="00CD4293"/>
    <w:rsid w:val="00CD4671"/>
    <w:rsid w:val="00D467D0"/>
    <w:rsid w:val="00D65BC5"/>
    <w:rsid w:val="00DA3B77"/>
    <w:rsid w:val="00DD4E40"/>
    <w:rsid w:val="00F12D2F"/>
    <w:rsid w:val="00F25442"/>
    <w:rsid w:val="00F61F7D"/>
    <w:rsid w:val="00FA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688DC-7B96-4FBA-8C66-B4383D50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1F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ssto.amu.edu.pl/index.php/pss/about/submissions" TargetMode="External"/><Relationship Id="rId5" Type="http://schemas.openxmlformats.org/officeDocument/2006/relationships/hyperlink" Target="mailto:studiaslawistyczne@gmail.com" TargetMode="External"/><Relationship Id="rId4" Type="http://schemas.openxmlformats.org/officeDocument/2006/relationships/hyperlink" Target="https://pressto.amu.edu.pl/index.php/pss/about/submi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15</cp:revision>
  <dcterms:created xsi:type="dcterms:W3CDTF">2019-06-10T07:00:00Z</dcterms:created>
  <dcterms:modified xsi:type="dcterms:W3CDTF">2019-07-17T07:21:00Z</dcterms:modified>
</cp:coreProperties>
</file>